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93C8E" w14:textId="77777777" w:rsidR="0045013D" w:rsidRPr="008869B3" w:rsidRDefault="0045013D" w:rsidP="00274D97">
      <w:pPr>
        <w:pStyle w:val="xmsonormal"/>
        <w:spacing w:before="0" w:beforeAutospacing="0" w:after="0" w:afterAutospacing="0" w:line="360" w:lineRule="auto"/>
        <w:jc w:val="both"/>
        <w:rPr>
          <w:b/>
        </w:rPr>
      </w:pPr>
      <w:r w:rsidRPr="008869B3">
        <w:rPr>
          <w:b/>
        </w:rPr>
        <w:t xml:space="preserve">Enabling agency </w:t>
      </w:r>
      <w:r w:rsidR="00423EF6" w:rsidRPr="008869B3">
        <w:rPr>
          <w:b/>
        </w:rPr>
        <w:t xml:space="preserve">through participatory action research </w:t>
      </w:r>
      <w:r w:rsidR="00E83078" w:rsidRPr="008869B3">
        <w:rPr>
          <w:b/>
        </w:rPr>
        <w:t xml:space="preserve">in an honours-level </w:t>
      </w:r>
      <w:r w:rsidRPr="008869B3">
        <w:rPr>
          <w:b/>
        </w:rPr>
        <w:t xml:space="preserve">postgraduate class </w:t>
      </w:r>
      <w:r w:rsidR="00E83078" w:rsidRPr="008869B3">
        <w:rPr>
          <w:b/>
        </w:rPr>
        <w:t xml:space="preserve">in a School of Education </w:t>
      </w:r>
    </w:p>
    <w:p w14:paraId="0ED4EB68" w14:textId="77777777" w:rsidR="00274D97" w:rsidRDefault="00274D97" w:rsidP="00274D97">
      <w:pPr>
        <w:pStyle w:val="xmsonormal"/>
        <w:spacing w:before="0" w:beforeAutospacing="0" w:after="0" w:afterAutospacing="0" w:line="360" w:lineRule="auto"/>
        <w:jc w:val="both"/>
        <w:rPr>
          <w:b/>
        </w:rPr>
      </w:pPr>
    </w:p>
    <w:p w14:paraId="1957A3C4" w14:textId="77777777" w:rsidR="0045013D" w:rsidRPr="00C1718A" w:rsidRDefault="0045013D" w:rsidP="00274D97">
      <w:pPr>
        <w:pStyle w:val="xmsonormal"/>
        <w:spacing w:before="0" w:beforeAutospacing="0" w:after="0" w:afterAutospacing="0" w:line="360" w:lineRule="auto"/>
        <w:jc w:val="both"/>
        <w:rPr>
          <w:b/>
        </w:rPr>
      </w:pPr>
      <w:r w:rsidRPr="00C1718A">
        <w:rPr>
          <w:b/>
        </w:rPr>
        <w:t>A</w:t>
      </w:r>
      <w:r w:rsidR="00274D97">
        <w:rPr>
          <w:b/>
        </w:rPr>
        <w:t>nsurie</w:t>
      </w:r>
      <w:r w:rsidRPr="00C1718A">
        <w:rPr>
          <w:b/>
        </w:rPr>
        <w:t xml:space="preserve"> Pillay</w:t>
      </w:r>
    </w:p>
    <w:p w14:paraId="52324568" w14:textId="77777777" w:rsidR="0045013D" w:rsidRPr="00C1718A" w:rsidRDefault="0045013D" w:rsidP="00274D97">
      <w:pPr>
        <w:spacing w:line="360" w:lineRule="auto"/>
        <w:rPr>
          <w:rFonts w:ascii="Times New Roman" w:hAnsi="Times New Roman" w:cs="Times New Roman"/>
          <w:b/>
          <w:iCs/>
          <w:sz w:val="24"/>
          <w:szCs w:val="24"/>
          <w:lang w:val="en-US" w:eastAsia="en-GB"/>
        </w:rPr>
      </w:pPr>
      <w:r w:rsidRPr="00C1718A">
        <w:rPr>
          <w:rFonts w:ascii="Times New Roman" w:hAnsi="Times New Roman" w:cs="Times New Roman"/>
          <w:b/>
          <w:iCs/>
          <w:sz w:val="24"/>
          <w:szCs w:val="24"/>
          <w:lang w:val="en-US" w:eastAsia="en-GB"/>
        </w:rPr>
        <w:t xml:space="preserve">School of Education: Edgewood Campus </w:t>
      </w:r>
    </w:p>
    <w:p w14:paraId="6D9D9140" w14:textId="77777777" w:rsidR="0045013D" w:rsidRPr="00C1718A" w:rsidRDefault="0045013D" w:rsidP="00274D97">
      <w:pPr>
        <w:spacing w:line="360" w:lineRule="auto"/>
        <w:rPr>
          <w:rFonts w:ascii="Times New Roman" w:hAnsi="Times New Roman" w:cs="Times New Roman"/>
          <w:b/>
          <w:iCs/>
          <w:sz w:val="24"/>
          <w:szCs w:val="24"/>
          <w:lang w:val="en-US" w:eastAsia="en-GB"/>
        </w:rPr>
      </w:pPr>
      <w:r w:rsidRPr="00C1718A">
        <w:rPr>
          <w:rFonts w:ascii="Times New Roman" w:hAnsi="Times New Roman" w:cs="Times New Roman"/>
          <w:b/>
          <w:iCs/>
          <w:sz w:val="24"/>
          <w:szCs w:val="24"/>
          <w:lang w:val="en-US" w:eastAsia="en-GB"/>
        </w:rPr>
        <w:t xml:space="preserve">University of KwaZulu-Natal </w:t>
      </w:r>
    </w:p>
    <w:p w14:paraId="50DA48B9" w14:textId="77777777" w:rsidR="0045013D" w:rsidRPr="00C1718A" w:rsidRDefault="0045013D" w:rsidP="00274D97">
      <w:pPr>
        <w:spacing w:line="360" w:lineRule="auto"/>
        <w:rPr>
          <w:rFonts w:ascii="Times New Roman" w:hAnsi="Times New Roman" w:cs="Times New Roman"/>
          <w:b/>
          <w:iCs/>
          <w:sz w:val="24"/>
          <w:szCs w:val="24"/>
          <w:lang w:val="en-US" w:eastAsia="en-GB"/>
        </w:rPr>
      </w:pPr>
      <w:r w:rsidRPr="00C1718A">
        <w:rPr>
          <w:rFonts w:ascii="Times New Roman" w:hAnsi="Times New Roman" w:cs="Times New Roman"/>
          <w:b/>
          <w:iCs/>
          <w:sz w:val="24"/>
          <w:szCs w:val="24"/>
          <w:lang w:val="en-US" w:eastAsia="en-GB"/>
        </w:rPr>
        <w:t xml:space="preserve">Private Bag x03, Ashwood 3605 </w:t>
      </w:r>
    </w:p>
    <w:p w14:paraId="6124C070" w14:textId="77777777" w:rsidR="0045013D" w:rsidRPr="00C1718A" w:rsidRDefault="0045013D" w:rsidP="00274D97">
      <w:pPr>
        <w:spacing w:line="360" w:lineRule="auto"/>
        <w:rPr>
          <w:rFonts w:ascii="Times New Roman" w:hAnsi="Times New Roman" w:cs="Times New Roman"/>
          <w:b/>
          <w:iCs/>
          <w:sz w:val="24"/>
          <w:szCs w:val="24"/>
          <w:lang w:val="en-US" w:eastAsia="en-GB"/>
        </w:rPr>
      </w:pPr>
      <w:proofErr w:type="spellStart"/>
      <w:r w:rsidRPr="00C1718A">
        <w:rPr>
          <w:rFonts w:ascii="Times New Roman" w:hAnsi="Times New Roman" w:cs="Times New Roman"/>
          <w:b/>
          <w:iCs/>
          <w:sz w:val="24"/>
          <w:szCs w:val="24"/>
          <w:lang w:val="en-US" w:eastAsia="en-GB"/>
        </w:rPr>
        <w:t>Cnr</w:t>
      </w:r>
      <w:proofErr w:type="spellEnd"/>
      <w:r w:rsidRPr="00C1718A">
        <w:rPr>
          <w:rFonts w:ascii="Times New Roman" w:hAnsi="Times New Roman" w:cs="Times New Roman"/>
          <w:b/>
          <w:iCs/>
          <w:sz w:val="24"/>
          <w:szCs w:val="24"/>
          <w:lang w:val="en-US" w:eastAsia="en-GB"/>
        </w:rPr>
        <w:t xml:space="preserve">. </w:t>
      </w:r>
      <w:proofErr w:type="spellStart"/>
      <w:r w:rsidRPr="00C1718A">
        <w:rPr>
          <w:rFonts w:ascii="Times New Roman" w:hAnsi="Times New Roman" w:cs="Times New Roman"/>
          <w:b/>
          <w:iCs/>
          <w:sz w:val="24"/>
          <w:szCs w:val="24"/>
          <w:lang w:val="en-US" w:eastAsia="en-GB"/>
        </w:rPr>
        <w:t>Mariannhill</w:t>
      </w:r>
      <w:proofErr w:type="spellEnd"/>
      <w:r w:rsidRPr="00C1718A">
        <w:rPr>
          <w:rFonts w:ascii="Times New Roman" w:hAnsi="Times New Roman" w:cs="Times New Roman"/>
          <w:b/>
          <w:iCs/>
          <w:sz w:val="24"/>
          <w:szCs w:val="24"/>
          <w:lang w:val="en-US" w:eastAsia="en-GB"/>
        </w:rPr>
        <w:t xml:space="preserve"> and Richmond Roads</w:t>
      </w:r>
    </w:p>
    <w:p w14:paraId="59F783B8" w14:textId="77777777" w:rsidR="0045013D" w:rsidRPr="00C1718A" w:rsidRDefault="0045013D" w:rsidP="00274D97">
      <w:pPr>
        <w:spacing w:line="360" w:lineRule="auto"/>
        <w:rPr>
          <w:rFonts w:ascii="Times New Roman" w:hAnsi="Times New Roman" w:cs="Times New Roman"/>
          <w:b/>
          <w:iCs/>
          <w:sz w:val="24"/>
          <w:szCs w:val="24"/>
          <w:lang w:val="en-US" w:eastAsia="en-GB"/>
        </w:rPr>
      </w:pPr>
      <w:r w:rsidRPr="00C1718A">
        <w:rPr>
          <w:rFonts w:ascii="Times New Roman" w:hAnsi="Times New Roman" w:cs="Times New Roman"/>
          <w:b/>
          <w:iCs/>
          <w:sz w:val="24"/>
          <w:szCs w:val="24"/>
          <w:lang w:val="en-US" w:eastAsia="en-GB"/>
        </w:rPr>
        <w:t>Phone: +27</w:t>
      </w:r>
      <w:proofErr w:type="gramStart"/>
      <w:r w:rsidRPr="00C1718A">
        <w:rPr>
          <w:rFonts w:ascii="Times New Roman" w:hAnsi="Times New Roman" w:cs="Times New Roman"/>
          <w:b/>
          <w:iCs/>
          <w:sz w:val="24"/>
          <w:szCs w:val="24"/>
          <w:lang w:val="en-US" w:eastAsia="en-GB"/>
        </w:rPr>
        <w:t>  31</w:t>
      </w:r>
      <w:proofErr w:type="gramEnd"/>
      <w:r w:rsidRPr="00C1718A">
        <w:rPr>
          <w:rFonts w:ascii="Times New Roman" w:hAnsi="Times New Roman" w:cs="Times New Roman"/>
          <w:b/>
          <w:iCs/>
          <w:sz w:val="24"/>
          <w:szCs w:val="24"/>
          <w:lang w:val="en-US" w:eastAsia="en-GB"/>
        </w:rPr>
        <w:t xml:space="preserve"> 2603613</w:t>
      </w:r>
    </w:p>
    <w:p w14:paraId="07850D6D" w14:textId="77777777" w:rsidR="0045013D" w:rsidRPr="00C1718A" w:rsidRDefault="0045013D" w:rsidP="00274D97">
      <w:pPr>
        <w:spacing w:line="360" w:lineRule="auto"/>
        <w:rPr>
          <w:rFonts w:ascii="Times New Roman" w:hAnsi="Times New Roman" w:cs="Times New Roman"/>
          <w:b/>
          <w:iCs/>
          <w:sz w:val="24"/>
          <w:szCs w:val="24"/>
          <w:lang w:val="en-US" w:eastAsia="en-GB"/>
        </w:rPr>
      </w:pPr>
      <w:r w:rsidRPr="00C1718A">
        <w:rPr>
          <w:rFonts w:ascii="Times New Roman" w:hAnsi="Times New Roman" w:cs="Times New Roman"/>
          <w:b/>
          <w:iCs/>
          <w:sz w:val="24"/>
          <w:szCs w:val="24"/>
          <w:lang w:val="en-US" w:eastAsia="en-GB"/>
        </w:rPr>
        <w:t xml:space="preserve">Email: </w:t>
      </w:r>
      <w:hyperlink r:id="rId8" w:history="1">
        <w:r w:rsidRPr="00C1718A">
          <w:rPr>
            <w:rStyle w:val="Hyperlink"/>
            <w:rFonts w:ascii="Times New Roman" w:hAnsi="Times New Roman" w:cs="Times New Roman"/>
            <w:b/>
            <w:iCs/>
            <w:color w:val="auto"/>
            <w:sz w:val="24"/>
            <w:szCs w:val="24"/>
            <w:lang w:val="en-US" w:eastAsia="en-GB"/>
          </w:rPr>
          <w:t>Pillaya3@ukzn.ac.za</w:t>
        </w:r>
      </w:hyperlink>
    </w:p>
    <w:p w14:paraId="1660D170" w14:textId="77777777" w:rsidR="0045013D" w:rsidRPr="008869B3" w:rsidRDefault="0045013D" w:rsidP="00274D97">
      <w:pPr>
        <w:pStyle w:val="xmsonormal"/>
        <w:spacing w:before="0" w:beforeAutospacing="0" w:after="0" w:afterAutospacing="0" w:line="360" w:lineRule="auto"/>
        <w:jc w:val="both"/>
        <w:rPr>
          <w:b/>
        </w:rPr>
      </w:pPr>
    </w:p>
    <w:p w14:paraId="1B4F6A11" w14:textId="77777777" w:rsidR="00C4411B" w:rsidRPr="008869B3" w:rsidRDefault="00C4411B" w:rsidP="00274D97">
      <w:pPr>
        <w:pStyle w:val="xmsonormal"/>
        <w:spacing w:before="0" w:beforeAutospacing="0" w:after="0" w:afterAutospacing="0" w:line="360" w:lineRule="auto"/>
        <w:jc w:val="both"/>
        <w:rPr>
          <w:b/>
        </w:rPr>
      </w:pPr>
    </w:p>
    <w:p w14:paraId="50A4C061" w14:textId="77777777" w:rsidR="0045013D" w:rsidRPr="008869B3" w:rsidRDefault="0045013D" w:rsidP="00274D97">
      <w:pPr>
        <w:pStyle w:val="xmsonormal"/>
        <w:spacing w:before="0" w:beforeAutospacing="0" w:after="0" w:afterAutospacing="0" w:line="360" w:lineRule="auto"/>
        <w:jc w:val="both"/>
        <w:rPr>
          <w:b/>
        </w:rPr>
      </w:pPr>
    </w:p>
    <w:p w14:paraId="5B751789" w14:textId="77777777" w:rsidR="0045013D" w:rsidRPr="008869B3" w:rsidRDefault="0045013D" w:rsidP="00274D97">
      <w:pPr>
        <w:pStyle w:val="xmsonormal"/>
        <w:spacing w:before="0" w:beforeAutospacing="0" w:after="0" w:afterAutospacing="0" w:line="360" w:lineRule="auto"/>
        <w:jc w:val="both"/>
        <w:rPr>
          <w:b/>
        </w:rPr>
      </w:pPr>
    </w:p>
    <w:p w14:paraId="3614DBDB" w14:textId="77777777" w:rsidR="0045013D" w:rsidRPr="008869B3" w:rsidRDefault="0045013D" w:rsidP="00274D97">
      <w:pPr>
        <w:pStyle w:val="xmsonormal"/>
        <w:spacing w:before="0" w:beforeAutospacing="0" w:after="0" w:afterAutospacing="0" w:line="360" w:lineRule="auto"/>
        <w:jc w:val="both"/>
        <w:rPr>
          <w:b/>
        </w:rPr>
      </w:pPr>
    </w:p>
    <w:p w14:paraId="5943286A" w14:textId="77777777" w:rsidR="0045013D" w:rsidRPr="008869B3" w:rsidRDefault="0045013D" w:rsidP="00274D97">
      <w:pPr>
        <w:pStyle w:val="xmsonormal"/>
        <w:spacing w:before="0" w:beforeAutospacing="0" w:after="0" w:afterAutospacing="0" w:line="360" w:lineRule="auto"/>
        <w:jc w:val="both"/>
        <w:rPr>
          <w:b/>
        </w:rPr>
      </w:pPr>
    </w:p>
    <w:p w14:paraId="00724BC5" w14:textId="77777777" w:rsidR="0045013D" w:rsidRPr="008869B3" w:rsidRDefault="0045013D" w:rsidP="00274D97">
      <w:pPr>
        <w:pStyle w:val="xmsonormal"/>
        <w:spacing w:before="0" w:beforeAutospacing="0" w:after="0" w:afterAutospacing="0" w:line="360" w:lineRule="auto"/>
        <w:jc w:val="both"/>
        <w:rPr>
          <w:b/>
        </w:rPr>
      </w:pPr>
    </w:p>
    <w:p w14:paraId="3BD16F34" w14:textId="77777777" w:rsidR="0045013D" w:rsidRPr="008869B3" w:rsidRDefault="0045013D" w:rsidP="00274D97">
      <w:pPr>
        <w:pStyle w:val="xmsonormal"/>
        <w:spacing w:before="0" w:beforeAutospacing="0" w:after="0" w:afterAutospacing="0" w:line="360" w:lineRule="auto"/>
        <w:jc w:val="both"/>
        <w:rPr>
          <w:b/>
        </w:rPr>
      </w:pPr>
    </w:p>
    <w:p w14:paraId="6CA3DEED" w14:textId="77777777" w:rsidR="0045013D" w:rsidRDefault="0045013D" w:rsidP="00274D97">
      <w:pPr>
        <w:pStyle w:val="xmsonormal"/>
        <w:spacing w:before="0" w:beforeAutospacing="0" w:after="0" w:afterAutospacing="0" w:line="360" w:lineRule="auto"/>
        <w:jc w:val="both"/>
        <w:rPr>
          <w:b/>
        </w:rPr>
      </w:pPr>
    </w:p>
    <w:p w14:paraId="65AC28E0" w14:textId="77777777" w:rsidR="00274D97" w:rsidRDefault="00274D97" w:rsidP="00274D97">
      <w:pPr>
        <w:pStyle w:val="xmsonormal"/>
        <w:spacing w:before="0" w:beforeAutospacing="0" w:after="0" w:afterAutospacing="0" w:line="360" w:lineRule="auto"/>
        <w:jc w:val="both"/>
        <w:rPr>
          <w:b/>
        </w:rPr>
      </w:pPr>
    </w:p>
    <w:p w14:paraId="18A9001B" w14:textId="77777777" w:rsidR="00274D97" w:rsidRDefault="00274D97" w:rsidP="00274D97">
      <w:pPr>
        <w:pStyle w:val="xmsonormal"/>
        <w:spacing w:before="0" w:beforeAutospacing="0" w:after="0" w:afterAutospacing="0" w:line="360" w:lineRule="auto"/>
        <w:jc w:val="both"/>
        <w:rPr>
          <w:b/>
        </w:rPr>
      </w:pPr>
    </w:p>
    <w:p w14:paraId="2675C069" w14:textId="77777777" w:rsidR="00274D97" w:rsidRDefault="00274D97" w:rsidP="00274D97">
      <w:pPr>
        <w:pStyle w:val="xmsonormal"/>
        <w:spacing w:before="0" w:beforeAutospacing="0" w:after="0" w:afterAutospacing="0" w:line="360" w:lineRule="auto"/>
        <w:jc w:val="both"/>
        <w:rPr>
          <w:b/>
        </w:rPr>
      </w:pPr>
    </w:p>
    <w:p w14:paraId="0E634341" w14:textId="77777777" w:rsidR="00274D97" w:rsidRDefault="00274D97" w:rsidP="00274D97">
      <w:pPr>
        <w:pStyle w:val="xmsonormal"/>
        <w:spacing w:before="0" w:beforeAutospacing="0" w:after="0" w:afterAutospacing="0" w:line="360" w:lineRule="auto"/>
        <w:jc w:val="both"/>
        <w:rPr>
          <w:b/>
        </w:rPr>
      </w:pPr>
    </w:p>
    <w:p w14:paraId="1117D68E" w14:textId="77777777" w:rsidR="00274D97" w:rsidRDefault="00274D97" w:rsidP="00274D97">
      <w:pPr>
        <w:pStyle w:val="xmsonormal"/>
        <w:spacing w:before="0" w:beforeAutospacing="0" w:after="0" w:afterAutospacing="0" w:line="360" w:lineRule="auto"/>
        <w:jc w:val="both"/>
        <w:rPr>
          <w:b/>
        </w:rPr>
      </w:pPr>
    </w:p>
    <w:p w14:paraId="5A8EB311" w14:textId="77777777" w:rsidR="00274D97" w:rsidRDefault="00274D97" w:rsidP="00274D97">
      <w:pPr>
        <w:pStyle w:val="xmsonormal"/>
        <w:spacing w:before="0" w:beforeAutospacing="0" w:after="0" w:afterAutospacing="0" w:line="360" w:lineRule="auto"/>
        <w:jc w:val="both"/>
        <w:rPr>
          <w:b/>
        </w:rPr>
      </w:pPr>
    </w:p>
    <w:p w14:paraId="2F7876D5" w14:textId="77777777" w:rsidR="00274D97" w:rsidRPr="008869B3" w:rsidRDefault="00274D97" w:rsidP="00274D97">
      <w:pPr>
        <w:pStyle w:val="xmsonormal"/>
        <w:spacing w:before="0" w:beforeAutospacing="0" w:after="0" w:afterAutospacing="0" w:line="360" w:lineRule="auto"/>
        <w:jc w:val="both"/>
        <w:rPr>
          <w:b/>
        </w:rPr>
      </w:pPr>
    </w:p>
    <w:p w14:paraId="3B73932F" w14:textId="77777777" w:rsidR="0045013D" w:rsidRPr="008869B3" w:rsidRDefault="0045013D" w:rsidP="00274D97">
      <w:pPr>
        <w:pStyle w:val="xmsonormal"/>
        <w:spacing w:before="0" w:beforeAutospacing="0" w:after="0" w:afterAutospacing="0" w:line="360" w:lineRule="auto"/>
        <w:jc w:val="both"/>
        <w:rPr>
          <w:b/>
        </w:rPr>
      </w:pPr>
    </w:p>
    <w:p w14:paraId="5BE248B1" w14:textId="77777777" w:rsidR="0045013D" w:rsidRPr="008869B3" w:rsidRDefault="0045013D" w:rsidP="00274D97">
      <w:pPr>
        <w:pStyle w:val="xmsonormal"/>
        <w:spacing w:before="0" w:beforeAutospacing="0" w:after="0" w:afterAutospacing="0" w:line="360" w:lineRule="auto"/>
        <w:jc w:val="both"/>
        <w:rPr>
          <w:b/>
        </w:rPr>
      </w:pPr>
    </w:p>
    <w:p w14:paraId="130B873E" w14:textId="77777777" w:rsidR="0045013D" w:rsidRPr="008869B3" w:rsidRDefault="0045013D" w:rsidP="00274D97">
      <w:pPr>
        <w:pStyle w:val="xmsonormal"/>
        <w:spacing w:before="0" w:beforeAutospacing="0" w:after="0" w:afterAutospacing="0" w:line="360" w:lineRule="auto"/>
        <w:jc w:val="both"/>
        <w:rPr>
          <w:b/>
        </w:rPr>
      </w:pPr>
    </w:p>
    <w:p w14:paraId="3C50204D" w14:textId="77777777" w:rsidR="0045013D" w:rsidRPr="008869B3" w:rsidRDefault="0045013D" w:rsidP="00274D97">
      <w:pPr>
        <w:pStyle w:val="xmsonormal"/>
        <w:spacing w:before="0" w:beforeAutospacing="0" w:after="0" w:afterAutospacing="0" w:line="360" w:lineRule="auto"/>
        <w:jc w:val="both"/>
        <w:rPr>
          <w:b/>
        </w:rPr>
      </w:pPr>
    </w:p>
    <w:p w14:paraId="68F40E73" w14:textId="77777777" w:rsidR="00423EF6" w:rsidRPr="008869B3" w:rsidRDefault="00423EF6" w:rsidP="00B4197A">
      <w:pPr>
        <w:pStyle w:val="xmsonormal"/>
        <w:spacing w:line="360" w:lineRule="auto"/>
        <w:jc w:val="both"/>
        <w:rPr>
          <w:b/>
        </w:rPr>
      </w:pPr>
      <w:r w:rsidRPr="008869B3">
        <w:rPr>
          <w:b/>
        </w:rPr>
        <w:lastRenderedPageBreak/>
        <w:t xml:space="preserve">Enabling agency through participatory action research in an honours-level postgraduate class in a School of Education </w:t>
      </w:r>
    </w:p>
    <w:p w14:paraId="75DB41DE" w14:textId="77777777" w:rsidR="002811F6" w:rsidRPr="008869B3" w:rsidRDefault="001A378F" w:rsidP="00B4197A">
      <w:pPr>
        <w:pStyle w:val="xmsonormal"/>
        <w:spacing w:line="360" w:lineRule="auto"/>
        <w:jc w:val="both"/>
        <w:rPr>
          <w:b/>
          <w:lang w:val="en-GB"/>
        </w:rPr>
      </w:pPr>
      <w:r w:rsidRPr="008869B3">
        <w:rPr>
          <w:b/>
          <w:lang w:val="en-GB"/>
        </w:rPr>
        <w:t>Abstract</w:t>
      </w:r>
      <w:r w:rsidR="00C91D84" w:rsidRPr="008869B3">
        <w:rPr>
          <w:b/>
          <w:lang w:val="en-GB"/>
        </w:rPr>
        <w:t xml:space="preserve"> </w:t>
      </w:r>
    </w:p>
    <w:p w14:paraId="777AD7A8" w14:textId="77777777" w:rsidR="00FD4E31" w:rsidRPr="008869B3" w:rsidRDefault="008A6A78" w:rsidP="00B4197A">
      <w:pPr>
        <w:tabs>
          <w:tab w:val="left" w:pos="2908"/>
        </w:tabs>
        <w:spacing w:before="100" w:beforeAutospacing="1" w:after="100" w:afterAutospacing="1" w:line="360" w:lineRule="auto"/>
        <w:ind w:left="567" w:right="567"/>
        <w:jc w:val="both"/>
        <w:rPr>
          <w:rFonts w:ascii="Times New Roman" w:hAnsi="Times New Roman" w:cs="Times New Roman"/>
          <w:sz w:val="24"/>
          <w:szCs w:val="24"/>
        </w:rPr>
      </w:pPr>
      <w:r w:rsidRPr="008869B3">
        <w:rPr>
          <w:rFonts w:ascii="Times New Roman" w:hAnsi="Times New Roman" w:cs="Times New Roman"/>
          <w:sz w:val="24"/>
          <w:szCs w:val="24"/>
        </w:rPr>
        <w:t xml:space="preserve">This article argues that </w:t>
      </w:r>
      <w:r w:rsidR="00F32E9D" w:rsidRPr="008869B3">
        <w:rPr>
          <w:rFonts w:ascii="Times New Roman" w:hAnsi="Times New Roman" w:cs="Times New Roman"/>
          <w:sz w:val="24"/>
          <w:szCs w:val="24"/>
        </w:rPr>
        <w:t xml:space="preserve">it is feasible to use participatory </w:t>
      </w:r>
      <w:r w:rsidR="0045013D" w:rsidRPr="008869B3">
        <w:rPr>
          <w:rFonts w:ascii="Times New Roman" w:hAnsi="Times New Roman" w:cs="Times New Roman"/>
          <w:sz w:val="24"/>
          <w:szCs w:val="24"/>
        </w:rPr>
        <w:t>action research</w:t>
      </w:r>
      <w:r w:rsidR="00F32E9D" w:rsidRPr="008869B3">
        <w:rPr>
          <w:rFonts w:ascii="Times New Roman" w:hAnsi="Times New Roman" w:cs="Times New Roman"/>
          <w:sz w:val="24"/>
          <w:szCs w:val="24"/>
        </w:rPr>
        <w:t xml:space="preserve"> to enable agency in a university lecture room.  Underpinned by critical pedagogy, th</w:t>
      </w:r>
      <w:r w:rsidR="00EE4A99" w:rsidRPr="008869B3">
        <w:rPr>
          <w:rFonts w:ascii="Times New Roman" w:hAnsi="Times New Roman" w:cs="Times New Roman"/>
          <w:sz w:val="24"/>
          <w:szCs w:val="24"/>
        </w:rPr>
        <w:t>is qualitative s</w:t>
      </w:r>
      <w:r w:rsidR="00F32E9D" w:rsidRPr="008869B3">
        <w:rPr>
          <w:rFonts w:ascii="Times New Roman" w:hAnsi="Times New Roman" w:cs="Times New Roman"/>
          <w:sz w:val="24"/>
          <w:szCs w:val="24"/>
        </w:rPr>
        <w:t xml:space="preserve">tudy, shaped by </w:t>
      </w:r>
      <w:r w:rsidR="00FD4E31" w:rsidRPr="008869B3">
        <w:rPr>
          <w:rFonts w:ascii="Times New Roman" w:hAnsi="Times New Roman" w:cs="Times New Roman"/>
          <w:sz w:val="24"/>
          <w:szCs w:val="24"/>
        </w:rPr>
        <w:t xml:space="preserve">a critical paradigm, used </w:t>
      </w:r>
      <w:r w:rsidR="00F32E9D" w:rsidRPr="008869B3">
        <w:rPr>
          <w:rFonts w:ascii="Times New Roman" w:hAnsi="Times New Roman" w:cs="Times New Roman"/>
          <w:sz w:val="24"/>
          <w:szCs w:val="24"/>
        </w:rPr>
        <w:t xml:space="preserve">three </w:t>
      </w:r>
      <w:r w:rsidR="00FD4E31" w:rsidRPr="008869B3">
        <w:rPr>
          <w:rFonts w:ascii="Times New Roman" w:hAnsi="Times New Roman" w:cs="Times New Roman"/>
          <w:sz w:val="24"/>
          <w:szCs w:val="24"/>
        </w:rPr>
        <w:t xml:space="preserve">cycles of planning, acting, observing and reflecting with 14 </w:t>
      </w:r>
      <w:r w:rsidR="00E83078" w:rsidRPr="008869B3">
        <w:rPr>
          <w:rFonts w:ascii="Times New Roman" w:hAnsi="Times New Roman" w:cs="Times New Roman"/>
          <w:sz w:val="24"/>
          <w:szCs w:val="24"/>
        </w:rPr>
        <w:t xml:space="preserve">honours-level </w:t>
      </w:r>
      <w:r w:rsidR="00800C97" w:rsidRPr="008869B3">
        <w:rPr>
          <w:rFonts w:ascii="Times New Roman" w:hAnsi="Times New Roman" w:cs="Times New Roman"/>
          <w:sz w:val="24"/>
          <w:szCs w:val="24"/>
        </w:rPr>
        <w:t>postgraduate</w:t>
      </w:r>
      <w:r w:rsidR="00784B86" w:rsidRPr="008869B3">
        <w:rPr>
          <w:rFonts w:ascii="Times New Roman" w:hAnsi="Times New Roman" w:cs="Times New Roman"/>
          <w:sz w:val="24"/>
          <w:szCs w:val="24"/>
        </w:rPr>
        <w:t xml:space="preserve"> </w:t>
      </w:r>
      <w:r w:rsidR="00FD4E31" w:rsidRPr="008869B3">
        <w:rPr>
          <w:rFonts w:ascii="Times New Roman" w:hAnsi="Times New Roman" w:cs="Times New Roman"/>
          <w:sz w:val="24"/>
          <w:szCs w:val="24"/>
        </w:rPr>
        <w:t xml:space="preserve">students. After each cycle, </w:t>
      </w:r>
      <w:r w:rsidR="00F32E9D" w:rsidRPr="008869B3">
        <w:rPr>
          <w:rFonts w:ascii="Times New Roman" w:hAnsi="Times New Roman" w:cs="Times New Roman"/>
          <w:sz w:val="24"/>
          <w:szCs w:val="24"/>
        </w:rPr>
        <w:t>data generating methods, including</w:t>
      </w:r>
      <w:r w:rsidR="00133ABF">
        <w:rPr>
          <w:rFonts w:ascii="Times New Roman" w:hAnsi="Times New Roman" w:cs="Times New Roman"/>
          <w:sz w:val="24"/>
          <w:szCs w:val="24"/>
        </w:rPr>
        <w:t xml:space="preserve"> written</w:t>
      </w:r>
      <w:r w:rsidR="004A7E2F" w:rsidRPr="008869B3">
        <w:rPr>
          <w:rFonts w:ascii="Times New Roman" w:hAnsi="Times New Roman" w:cs="Times New Roman"/>
          <w:sz w:val="24"/>
          <w:szCs w:val="24"/>
        </w:rPr>
        <w:t xml:space="preserve"> opinion pieces, open-ended questionnaires, and </w:t>
      </w:r>
      <w:r w:rsidR="00133ABF">
        <w:rPr>
          <w:rFonts w:ascii="Times New Roman" w:hAnsi="Times New Roman" w:cs="Times New Roman"/>
          <w:sz w:val="24"/>
          <w:szCs w:val="24"/>
        </w:rPr>
        <w:t xml:space="preserve">short </w:t>
      </w:r>
      <w:r w:rsidR="004A7E2F" w:rsidRPr="008869B3">
        <w:rPr>
          <w:rFonts w:ascii="Times New Roman" w:hAnsi="Times New Roman" w:cs="Times New Roman"/>
          <w:sz w:val="24"/>
          <w:szCs w:val="24"/>
        </w:rPr>
        <w:t xml:space="preserve">written </w:t>
      </w:r>
      <w:r w:rsidR="00133ABF">
        <w:rPr>
          <w:rFonts w:ascii="Times New Roman" w:hAnsi="Times New Roman" w:cs="Times New Roman"/>
          <w:sz w:val="24"/>
          <w:szCs w:val="24"/>
        </w:rPr>
        <w:t>tasks</w:t>
      </w:r>
      <w:r w:rsidR="004A7E2F" w:rsidRPr="008869B3">
        <w:rPr>
          <w:rFonts w:ascii="Times New Roman" w:hAnsi="Times New Roman" w:cs="Times New Roman"/>
          <w:sz w:val="24"/>
          <w:szCs w:val="24"/>
        </w:rPr>
        <w:t>,</w:t>
      </w:r>
      <w:r w:rsidR="00F32E9D" w:rsidRPr="008869B3">
        <w:rPr>
          <w:rFonts w:ascii="Times New Roman" w:hAnsi="Times New Roman" w:cs="Times New Roman"/>
          <w:sz w:val="24"/>
          <w:szCs w:val="24"/>
        </w:rPr>
        <w:t xml:space="preserve"> </w:t>
      </w:r>
      <w:r w:rsidR="00FD4E31" w:rsidRPr="008869B3">
        <w:rPr>
          <w:rFonts w:ascii="Times New Roman" w:hAnsi="Times New Roman" w:cs="Times New Roman"/>
          <w:sz w:val="24"/>
          <w:szCs w:val="24"/>
        </w:rPr>
        <w:t xml:space="preserve">were used to </w:t>
      </w:r>
      <w:r w:rsidR="00800C97" w:rsidRPr="008869B3">
        <w:rPr>
          <w:rFonts w:ascii="Times New Roman" w:hAnsi="Times New Roman" w:cs="Times New Roman"/>
          <w:sz w:val="24"/>
          <w:szCs w:val="24"/>
        </w:rPr>
        <w:t>ascertain</w:t>
      </w:r>
      <w:r w:rsidR="00FD4E31" w:rsidRPr="008869B3">
        <w:rPr>
          <w:rFonts w:ascii="Times New Roman" w:hAnsi="Times New Roman" w:cs="Times New Roman"/>
          <w:sz w:val="24"/>
          <w:szCs w:val="24"/>
        </w:rPr>
        <w:t xml:space="preserve"> the effectiveness of </w:t>
      </w:r>
      <w:r w:rsidR="00800C97" w:rsidRPr="008869B3">
        <w:rPr>
          <w:rFonts w:ascii="Times New Roman" w:hAnsi="Times New Roman" w:cs="Times New Roman"/>
          <w:sz w:val="24"/>
          <w:szCs w:val="24"/>
        </w:rPr>
        <w:t>various</w:t>
      </w:r>
      <w:r w:rsidR="00FD4E31" w:rsidRPr="008869B3">
        <w:rPr>
          <w:rFonts w:ascii="Times New Roman" w:hAnsi="Times New Roman" w:cs="Times New Roman"/>
          <w:sz w:val="24"/>
          <w:szCs w:val="24"/>
        </w:rPr>
        <w:t xml:space="preserve"> interventions in facilitating the teachers’ understanding and/or enactment </w:t>
      </w:r>
      <w:r w:rsidR="004A7E2F" w:rsidRPr="008869B3">
        <w:rPr>
          <w:rFonts w:ascii="Times New Roman" w:hAnsi="Times New Roman" w:cs="Times New Roman"/>
          <w:sz w:val="24"/>
          <w:szCs w:val="24"/>
        </w:rPr>
        <w:t xml:space="preserve">of </w:t>
      </w:r>
      <w:r w:rsidR="00FD4E31" w:rsidRPr="008869B3">
        <w:rPr>
          <w:rFonts w:ascii="Times New Roman" w:hAnsi="Times New Roman" w:cs="Times New Roman"/>
          <w:sz w:val="24"/>
          <w:szCs w:val="24"/>
        </w:rPr>
        <w:t xml:space="preserve">agency. </w:t>
      </w:r>
      <w:r w:rsidR="00AB2D08" w:rsidRPr="008869B3">
        <w:rPr>
          <w:rFonts w:ascii="Times New Roman" w:hAnsi="Times New Roman" w:cs="Times New Roman"/>
          <w:sz w:val="24"/>
          <w:szCs w:val="24"/>
        </w:rPr>
        <w:t>F</w:t>
      </w:r>
      <w:r w:rsidR="00784B86" w:rsidRPr="008869B3">
        <w:rPr>
          <w:rFonts w:ascii="Times New Roman" w:hAnsi="Times New Roman" w:cs="Times New Roman"/>
          <w:sz w:val="24"/>
          <w:szCs w:val="24"/>
        </w:rPr>
        <w:t>indings included</w:t>
      </w:r>
      <w:r w:rsidR="00AB2D08" w:rsidRPr="008869B3">
        <w:rPr>
          <w:rFonts w:ascii="Times New Roman" w:hAnsi="Times New Roman" w:cs="Times New Roman"/>
          <w:sz w:val="24"/>
          <w:szCs w:val="24"/>
        </w:rPr>
        <w:t>, firstly,</w:t>
      </w:r>
      <w:r w:rsidR="00784B86" w:rsidRPr="008869B3">
        <w:rPr>
          <w:rFonts w:ascii="Times New Roman" w:hAnsi="Times New Roman" w:cs="Times New Roman"/>
          <w:sz w:val="24"/>
          <w:szCs w:val="24"/>
        </w:rPr>
        <w:t xml:space="preserve"> </w:t>
      </w:r>
      <w:r w:rsidR="00FD4E31" w:rsidRPr="008869B3">
        <w:rPr>
          <w:rFonts w:ascii="Times New Roman" w:hAnsi="Times New Roman" w:cs="Times New Roman"/>
          <w:sz w:val="24"/>
          <w:szCs w:val="24"/>
        </w:rPr>
        <w:t xml:space="preserve">that explicit teaching about the concept 'agency' </w:t>
      </w:r>
      <w:r w:rsidR="004A7E2F" w:rsidRPr="008869B3">
        <w:rPr>
          <w:rFonts w:ascii="Times New Roman" w:hAnsi="Times New Roman" w:cs="Times New Roman"/>
          <w:sz w:val="24"/>
          <w:szCs w:val="24"/>
        </w:rPr>
        <w:t>is</w:t>
      </w:r>
      <w:r w:rsidR="00D61B06" w:rsidRPr="008869B3">
        <w:rPr>
          <w:rFonts w:ascii="Times New Roman" w:hAnsi="Times New Roman" w:cs="Times New Roman"/>
          <w:sz w:val="24"/>
          <w:szCs w:val="24"/>
        </w:rPr>
        <w:t xml:space="preserve"> required </w:t>
      </w:r>
      <w:r w:rsidR="00784B86" w:rsidRPr="008869B3">
        <w:rPr>
          <w:rFonts w:ascii="Times New Roman" w:hAnsi="Times New Roman" w:cs="Times New Roman"/>
          <w:sz w:val="24"/>
          <w:szCs w:val="24"/>
        </w:rPr>
        <w:t>for</w:t>
      </w:r>
      <w:r w:rsidR="00D61B06" w:rsidRPr="008869B3">
        <w:rPr>
          <w:rFonts w:ascii="Times New Roman" w:hAnsi="Times New Roman" w:cs="Times New Roman"/>
          <w:sz w:val="24"/>
          <w:szCs w:val="24"/>
        </w:rPr>
        <w:t xml:space="preserve"> full understanding of the concept</w:t>
      </w:r>
      <w:r w:rsidR="00FD4E31" w:rsidRPr="008869B3">
        <w:rPr>
          <w:rFonts w:ascii="Times New Roman" w:hAnsi="Times New Roman" w:cs="Times New Roman"/>
          <w:sz w:val="24"/>
          <w:szCs w:val="24"/>
        </w:rPr>
        <w:t xml:space="preserve">. </w:t>
      </w:r>
      <w:r w:rsidR="00D61B06" w:rsidRPr="008869B3">
        <w:rPr>
          <w:rFonts w:ascii="Times New Roman" w:hAnsi="Times New Roman" w:cs="Times New Roman"/>
          <w:sz w:val="24"/>
          <w:szCs w:val="24"/>
        </w:rPr>
        <w:t xml:space="preserve">Secondly, while </w:t>
      </w:r>
      <w:r w:rsidR="00FD4E31" w:rsidRPr="008869B3">
        <w:rPr>
          <w:rFonts w:ascii="Times New Roman" w:hAnsi="Times New Roman" w:cs="Times New Roman"/>
          <w:sz w:val="24"/>
          <w:szCs w:val="24"/>
        </w:rPr>
        <w:t xml:space="preserve">participants </w:t>
      </w:r>
      <w:r w:rsidR="00C91D84" w:rsidRPr="008869B3">
        <w:rPr>
          <w:rFonts w:ascii="Times New Roman" w:hAnsi="Times New Roman" w:cs="Times New Roman"/>
          <w:sz w:val="24"/>
          <w:szCs w:val="24"/>
        </w:rPr>
        <w:t xml:space="preserve">engaged with the </w:t>
      </w:r>
      <w:r w:rsidR="00FD4E31" w:rsidRPr="008869B3">
        <w:rPr>
          <w:rFonts w:ascii="Times New Roman" w:hAnsi="Times New Roman" w:cs="Times New Roman"/>
          <w:sz w:val="24"/>
          <w:szCs w:val="24"/>
        </w:rPr>
        <w:t>complexities of agency</w:t>
      </w:r>
      <w:r w:rsidR="00D61B06" w:rsidRPr="008869B3">
        <w:rPr>
          <w:rFonts w:ascii="Times New Roman" w:hAnsi="Times New Roman" w:cs="Times New Roman"/>
          <w:sz w:val="24"/>
          <w:szCs w:val="24"/>
        </w:rPr>
        <w:t xml:space="preserve">, </w:t>
      </w:r>
      <w:r w:rsidR="00AB2D08" w:rsidRPr="008869B3">
        <w:rPr>
          <w:rFonts w:ascii="Times New Roman" w:hAnsi="Times New Roman" w:cs="Times New Roman"/>
          <w:sz w:val="24"/>
          <w:szCs w:val="24"/>
        </w:rPr>
        <w:t>they</w:t>
      </w:r>
      <w:r w:rsidR="00784B86" w:rsidRPr="008869B3">
        <w:rPr>
          <w:rFonts w:ascii="Times New Roman" w:hAnsi="Times New Roman" w:cs="Times New Roman"/>
          <w:sz w:val="24"/>
          <w:szCs w:val="24"/>
        </w:rPr>
        <w:t xml:space="preserve"> displayed</w:t>
      </w:r>
      <w:r w:rsidR="00A820C0" w:rsidRPr="008869B3">
        <w:rPr>
          <w:rFonts w:ascii="Times New Roman" w:hAnsi="Times New Roman" w:cs="Times New Roman"/>
          <w:sz w:val="24"/>
          <w:szCs w:val="24"/>
        </w:rPr>
        <w:t xml:space="preserve"> </w:t>
      </w:r>
      <w:r w:rsidR="00133ABF">
        <w:rPr>
          <w:rFonts w:ascii="Times New Roman" w:hAnsi="Times New Roman" w:cs="Times New Roman"/>
          <w:sz w:val="24"/>
          <w:szCs w:val="24"/>
        </w:rPr>
        <w:t xml:space="preserve">increasing </w:t>
      </w:r>
      <w:r w:rsidR="00FD4E31" w:rsidRPr="008869B3">
        <w:rPr>
          <w:rFonts w:ascii="Times New Roman" w:hAnsi="Times New Roman" w:cs="Times New Roman"/>
          <w:sz w:val="24"/>
          <w:szCs w:val="24"/>
        </w:rPr>
        <w:t xml:space="preserve">independence of thought </w:t>
      </w:r>
      <w:r w:rsidR="00D61B06" w:rsidRPr="008869B3">
        <w:rPr>
          <w:rFonts w:ascii="Times New Roman" w:hAnsi="Times New Roman" w:cs="Times New Roman"/>
          <w:sz w:val="24"/>
          <w:szCs w:val="24"/>
        </w:rPr>
        <w:t>and confidence in written and oral work</w:t>
      </w:r>
      <w:r w:rsidR="00784B86" w:rsidRPr="008869B3">
        <w:rPr>
          <w:rFonts w:ascii="Times New Roman" w:hAnsi="Times New Roman" w:cs="Times New Roman"/>
          <w:sz w:val="24"/>
          <w:szCs w:val="24"/>
        </w:rPr>
        <w:t xml:space="preserve">. </w:t>
      </w:r>
      <w:r w:rsidR="00D61B06" w:rsidRPr="008869B3">
        <w:rPr>
          <w:rFonts w:ascii="Times New Roman" w:hAnsi="Times New Roman" w:cs="Times New Roman"/>
          <w:sz w:val="24"/>
          <w:szCs w:val="24"/>
        </w:rPr>
        <w:t xml:space="preserve"> </w:t>
      </w:r>
      <w:r w:rsidR="00784B86" w:rsidRPr="008869B3">
        <w:rPr>
          <w:rFonts w:ascii="Times New Roman" w:hAnsi="Times New Roman" w:cs="Times New Roman"/>
          <w:sz w:val="24"/>
          <w:szCs w:val="24"/>
        </w:rPr>
        <w:t>Finally,</w:t>
      </w:r>
      <w:r w:rsidR="00D40421" w:rsidRPr="008869B3">
        <w:rPr>
          <w:rFonts w:ascii="Times New Roman" w:hAnsi="Times New Roman" w:cs="Times New Roman"/>
          <w:sz w:val="24"/>
          <w:szCs w:val="24"/>
        </w:rPr>
        <w:t xml:space="preserve"> t</w:t>
      </w:r>
      <w:r w:rsidR="00FD4E31" w:rsidRPr="008869B3">
        <w:rPr>
          <w:rFonts w:ascii="Times New Roman" w:hAnsi="Times New Roman" w:cs="Times New Roman"/>
          <w:sz w:val="24"/>
          <w:szCs w:val="24"/>
        </w:rPr>
        <w:t>hey understood the need for life-long learning and regular</w:t>
      </w:r>
      <w:r w:rsidR="00784B86" w:rsidRPr="008869B3">
        <w:rPr>
          <w:rFonts w:ascii="Times New Roman" w:hAnsi="Times New Roman" w:cs="Times New Roman"/>
          <w:sz w:val="24"/>
          <w:szCs w:val="24"/>
        </w:rPr>
        <w:t xml:space="preserve"> reflecti</w:t>
      </w:r>
      <w:r w:rsidR="00AB2D08" w:rsidRPr="008869B3">
        <w:rPr>
          <w:rFonts w:ascii="Times New Roman" w:hAnsi="Times New Roman" w:cs="Times New Roman"/>
          <w:sz w:val="24"/>
          <w:szCs w:val="24"/>
        </w:rPr>
        <w:t>on</w:t>
      </w:r>
      <w:r w:rsidR="00FD4E31" w:rsidRPr="008869B3">
        <w:rPr>
          <w:rFonts w:ascii="Times New Roman" w:hAnsi="Times New Roman" w:cs="Times New Roman"/>
          <w:sz w:val="24"/>
          <w:szCs w:val="24"/>
        </w:rPr>
        <w:t xml:space="preserve"> on their professional identities. </w:t>
      </w:r>
    </w:p>
    <w:p w14:paraId="3EB04B88" w14:textId="77777777" w:rsidR="00A820C0" w:rsidRPr="008869B3" w:rsidRDefault="00A820C0" w:rsidP="00B4197A">
      <w:pPr>
        <w:tabs>
          <w:tab w:val="left" w:pos="2908"/>
        </w:tabs>
        <w:spacing w:before="100" w:beforeAutospacing="1" w:after="100" w:afterAutospacing="1" w:line="360" w:lineRule="auto"/>
        <w:ind w:right="567"/>
        <w:jc w:val="both"/>
        <w:rPr>
          <w:rFonts w:ascii="Times New Roman" w:hAnsi="Times New Roman" w:cs="Times New Roman"/>
          <w:sz w:val="24"/>
          <w:szCs w:val="24"/>
        </w:rPr>
      </w:pPr>
      <w:r w:rsidRPr="008869B3">
        <w:rPr>
          <w:rFonts w:ascii="Times New Roman" w:hAnsi="Times New Roman" w:cs="Times New Roman"/>
          <w:sz w:val="24"/>
          <w:szCs w:val="24"/>
        </w:rPr>
        <w:t xml:space="preserve">Keywords: </w:t>
      </w:r>
      <w:r w:rsidR="00C4411B" w:rsidRPr="008869B3">
        <w:rPr>
          <w:rFonts w:ascii="Times New Roman" w:hAnsi="Times New Roman" w:cs="Times New Roman"/>
          <w:sz w:val="24"/>
          <w:szCs w:val="24"/>
        </w:rPr>
        <w:t>a</w:t>
      </w:r>
      <w:r w:rsidRPr="008869B3">
        <w:rPr>
          <w:rFonts w:ascii="Times New Roman" w:hAnsi="Times New Roman" w:cs="Times New Roman"/>
          <w:sz w:val="24"/>
          <w:szCs w:val="24"/>
        </w:rPr>
        <w:t>gency</w:t>
      </w:r>
      <w:r w:rsidR="00274D97">
        <w:rPr>
          <w:rFonts w:ascii="Times New Roman" w:hAnsi="Times New Roman" w:cs="Times New Roman"/>
          <w:sz w:val="24"/>
          <w:szCs w:val="24"/>
        </w:rPr>
        <w:t>;</w:t>
      </w:r>
      <w:r w:rsidRPr="008869B3">
        <w:rPr>
          <w:rFonts w:ascii="Times New Roman" w:hAnsi="Times New Roman" w:cs="Times New Roman"/>
          <w:sz w:val="24"/>
          <w:szCs w:val="24"/>
        </w:rPr>
        <w:t xml:space="preserve"> </w:t>
      </w:r>
      <w:r w:rsidR="00ED798D">
        <w:rPr>
          <w:rFonts w:ascii="Times New Roman" w:hAnsi="Times New Roman" w:cs="Times New Roman"/>
          <w:sz w:val="24"/>
          <w:szCs w:val="24"/>
        </w:rPr>
        <w:t>critical pedagogy</w:t>
      </w:r>
      <w:r w:rsidR="00274D97">
        <w:rPr>
          <w:rFonts w:ascii="Times New Roman" w:hAnsi="Times New Roman" w:cs="Times New Roman"/>
          <w:sz w:val="24"/>
          <w:szCs w:val="24"/>
        </w:rPr>
        <w:t>;</w:t>
      </w:r>
      <w:r w:rsidR="00ED798D">
        <w:rPr>
          <w:rFonts w:ascii="Times New Roman" w:hAnsi="Times New Roman" w:cs="Times New Roman"/>
          <w:sz w:val="24"/>
          <w:szCs w:val="24"/>
        </w:rPr>
        <w:t xml:space="preserve"> </w:t>
      </w:r>
      <w:r w:rsidR="00C4411B" w:rsidRPr="008869B3">
        <w:rPr>
          <w:rFonts w:ascii="Times New Roman" w:hAnsi="Times New Roman" w:cs="Times New Roman"/>
          <w:sz w:val="24"/>
          <w:szCs w:val="24"/>
        </w:rPr>
        <w:t>e</w:t>
      </w:r>
      <w:r w:rsidRPr="008869B3">
        <w:rPr>
          <w:rFonts w:ascii="Times New Roman" w:hAnsi="Times New Roman" w:cs="Times New Roman"/>
          <w:sz w:val="24"/>
          <w:szCs w:val="24"/>
        </w:rPr>
        <w:t>xplicit teaching</w:t>
      </w:r>
      <w:r w:rsidR="00274D97">
        <w:rPr>
          <w:rFonts w:ascii="Times New Roman" w:hAnsi="Times New Roman" w:cs="Times New Roman"/>
          <w:sz w:val="24"/>
          <w:szCs w:val="24"/>
        </w:rPr>
        <w:t>;</w:t>
      </w:r>
      <w:r w:rsidRPr="008869B3">
        <w:rPr>
          <w:rFonts w:ascii="Times New Roman" w:hAnsi="Times New Roman" w:cs="Times New Roman"/>
          <w:sz w:val="24"/>
          <w:szCs w:val="24"/>
        </w:rPr>
        <w:t xml:space="preserve"> </w:t>
      </w:r>
      <w:r w:rsidR="00C4411B" w:rsidRPr="008869B3">
        <w:rPr>
          <w:rFonts w:ascii="Times New Roman" w:hAnsi="Times New Roman" w:cs="Times New Roman"/>
          <w:sz w:val="24"/>
          <w:szCs w:val="24"/>
        </w:rPr>
        <w:t>l</w:t>
      </w:r>
      <w:r w:rsidRPr="008869B3">
        <w:rPr>
          <w:rFonts w:ascii="Times New Roman" w:hAnsi="Times New Roman" w:cs="Times New Roman"/>
          <w:sz w:val="24"/>
          <w:szCs w:val="24"/>
        </w:rPr>
        <w:t>ifelong learning</w:t>
      </w:r>
      <w:r w:rsidR="00274D97">
        <w:rPr>
          <w:rFonts w:ascii="Times New Roman" w:hAnsi="Times New Roman" w:cs="Times New Roman"/>
          <w:sz w:val="24"/>
          <w:szCs w:val="24"/>
        </w:rPr>
        <w:t>;</w:t>
      </w:r>
      <w:r w:rsidRPr="008869B3">
        <w:rPr>
          <w:rFonts w:ascii="Times New Roman" w:hAnsi="Times New Roman" w:cs="Times New Roman"/>
          <w:sz w:val="24"/>
          <w:szCs w:val="24"/>
        </w:rPr>
        <w:t xml:space="preserve"> </w:t>
      </w:r>
      <w:r w:rsidR="00C4411B" w:rsidRPr="008869B3">
        <w:rPr>
          <w:rFonts w:ascii="Times New Roman" w:hAnsi="Times New Roman" w:cs="Times New Roman"/>
          <w:sz w:val="24"/>
          <w:szCs w:val="24"/>
        </w:rPr>
        <w:t>p</w:t>
      </w:r>
      <w:r w:rsidRPr="008869B3">
        <w:rPr>
          <w:rFonts w:ascii="Times New Roman" w:hAnsi="Times New Roman" w:cs="Times New Roman"/>
          <w:sz w:val="24"/>
          <w:szCs w:val="24"/>
        </w:rPr>
        <w:t xml:space="preserve">articipatory </w:t>
      </w:r>
      <w:r w:rsidR="0045013D" w:rsidRPr="008869B3">
        <w:rPr>
          <w:rFonts w:ascii="Times New Roman" w:hAnsi="Times New Roman" w:cs="Times New Roman"/>
          <w:sz w:val="24"/>
          <w:szCs w:val="24"/>
        </w:rPr>
        <w:t>action research</w:t>
      </w:r>
      <w:r w:rsidR="00274D97">
        <w:rPr>
          <w:rFonts w:ascii="Times New Roman" w:hAnsi="Times New Roman" w:cs="Times New Roman"/>
          <w:sz w:val="24"/>
          <w:szCs w:val="24"/>
        </w:rPr>
        <w:t>;</w:t>
      </w:r>
      <w:r w:rsidR="00ED798D">
        <w:rPr>
          <w:rFonts w:ascii="Times New Roman" w:hAnsi="Times New Roman" w:cs="Times New Roman"/>
          <w:sz w:val="24"/>
          <w:szCs w:val="24"/>
        </w:rPr>
        <w:t xml:space="preserve"> reflection</w:t>
      </w:r>
    </w:p>
    <w:p w14:paraId="0C4E71DB" w14:textId="77777777" w:rsidR="002811F6" w:rsidRPr="008869B3" w:rsidRDefault="002811F6" w:rsidP="00B4197A">
      <w:pPr>
        <w:pStyle w:val="xmsonormal"/>
        <w:spacing w:line="360" w:lineRule="auto"/>
        <w:jc w:val="both"/>
        <w:rPr>
          <w:b/>
          <w:lang w:val="en-GB"/>
        </w:rPr>
      </w:pPr>
      <w:r w:rsidRPr="008869B3">
        <w:rPr>
          <w:b/>
          <w:lang w:val="en-GB"/>
        </w:rPr>
        <w:t>Introduct</w:t>
      </w:r>
      <w:r w:rsidR="005034E8">
        <w:rPr>
          <w:b/>
          <w:lang w:val="en-GB"/>
        </w:rPr>
        <w:t>ory comments</w:t>
      </w:r>
    </w:p>
    <w:p w14:paraId="3872A30B" w14:textId="77777777" w:rsidR="00A30ACC" w:rsidRDefault="00820BD4"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T</w:t>
      </w:r>
      <w:r w:rsidR="00A30ACC" w:rsidRPr="008869B3">
        <w:rPr>
          <w:rFonts w:ascii="Times New Roman" w:hAnsi="Times New Roman" w:cs="Times New Roman"/>
          <w:sz w:val="24"/>
          <w:szCs w:val="24"/>
        </w:rPr>
        <w:t>eachers</w:t>
      </w:r>
      <w:r w:rsidR="00A30ACC">
        <w:rPr>
          <w:rFonts w:ascii="Times New Roman" w:hAnsi="Times New Roman" w:cs="Times New Roman"/>
          <w:sz w:val="24"/>
          <w:szCs w:val="24"/>
        </w:rPr>
        <w:t xml:space="preserve">, </w:t>
      </w:r>
      <w:r w:rsidR="008329A9">
        <w:rPr>
          <w:rFonts w:ascii="Times New Roman" w:hAnsi="Times New Roman" w:cs="Times New Roman"/>
          <w:sz w:val="24"/>
          <w:szCs w:val="24"/>
        </w:rPr>
        <w:t xml:space="preserve">both at schools and at higher education institutions, work in </w:t>
      </w:r>
      <w:r w:rsidR="00A30ACC">
        <w:rPr>
          <w:rFonts w:ascii="Times New Roman" w:hAnsi="Times New Roman" w:cs="Times New Roman"/>
          <w:sz w:val="24"/>
          <w:szCs w:val="24"/>
        </w:rPr>
        <w:t>diverse contexts and with various resources</w:t>
      </w:r>
      <w:r>
        <w:rPr>
          <w:rFonts w:ascii="Times New Roman" w:hAnsi="Times New Roman" w:cs="Times New Roman"/>
          <w:sz w:val="24"/>
          <w:szCs w:val="24"/>
        </w:rPr>
        <w:t xml:space="preserve">. This article contends that if teachers, despite contexts, </w:t>
      </w:r>
      <w:commentRangeStart w:id="0"/>
      <w:r>
        <w:rPr>
          <w:rFonts w:ascii="Times New Roman" w:hAnsi="Times New Roman" w:cs="Times New Roman"/>
          <w:sz w:val="24"/>
          <w:szCs w:val="24"/>
        </w:rPr>
        <w:t>a</w:t>
      </w:r>
      <w:r w:rsidR="00A30ACC" w:rsidRPr="008869B3">
        <w:rPr>
          <w:rFonts w:ascii="Times New Roman" w:hAnsi="Times New Roman" w:cs="Times New Roman"/>
          <w:sz w:val="24"/>
          <w:szCs w:val="24"/>
        </w:rPr>
        <w:t>re not empowered with a transformation agenda</w:t>
      </w:r>
      <w:r w:rsidR="00A30ACC">
        <w:rPr>
          <w:rFonts w:ascii="Times New Roman" w:hAnsi="Times New Roman" w:cs="Times New Roman"/>
          <w:sz w:val="24"/>
          <w:szCs w:val="24"/>
        </w:rPr>
        <w:t xml:space="preserve"> that recognises their power to exercise agency over who they are, how they teach</w:t>
      </w:r>
      <w:r w:rsidR="00A30ACC" w:rsidRPr="008869B3">
        <w:rPr>
          <w:rFonts w:ascii="Times New Roman" w:hAnsi="Times New Roman" w:cs="Times New Roman"/>
          <w:sz w:val="24"/>
          <w:szCs w:val="24"/>
        </w:rPr>
        <w:t xml:space="preserve">, </w:t>
      </w:r>
      <w:r w:rsidR="00A30ACC">
        <w:rPr>
          <w:rFonts w:ascii="Times New Roman" w:hAnsi="Times New Roman" w:cs="Times New Roman"/>
          <w:sz w:val="24"/>
          <w:szCs w:val="24"/>
        </w:rPr>
        <w:t>and what they hope to achieve</w:t>
      </w:r>
      <w:commentRangeEnd w:id="0"/>
      <w:r w:rsidR="00085E80">
        <w:rPr>
          <w:rStyle w:val="CommentReference"/>
        </w:rPr>
        <w:commentReference w:id="0"/>
      </w:r>
      <w:r w:rsidR="00A30ACC">
        <w:rPr>
          <w:rFonts w:ascii="Times New Roman" w:hAnsi="Times New Roman" w:cs="Times New Roman"/>
          <w:sz w:val="24"/>
          <w:szCs w:val="24"/>
        </w:rPr>
        <w:t xml:space="preserve">, </w:t>
      </w:r>
      <w:r w:rsidR="00A30ACC" w:rsidRPr="008869B3">
        <w:rPr>
          <w:rFonts w:ascii="Times New Roman" w:hAnsi="Times New Roman" w:cs="Times New Roman"/>
          <w:sz w:val="24"/>
          <w:szCs w:val="24"/>
        </w:rPr>
        <w:t xml:space="preserve">they </w:t>
      </w:r>
      <w:r w:rsidR="00FE7D62">
        <w:rPr>
          <w:rFonts w:ascii="Times New Roman" w:hAnsi="Times New Roman" w:cs="Times New Roman"/>
          <w:sz w:val="24"/>
          <w:szCs w:val="24"/>
        </w:rPr>
        <w:t>may</w:t>
      </w:r>
      <w:r w:rsidR="00A30ACC" w:rsidRPr="008869B3">
        <w:rPr>
          <w:rFonts w:ascii="Times New Roman" w:hAnsi="Times New Roman" w:cs="Times New Roman"/>
          <w:sz w:val="24"/>
          <w:szCs w:val="24"/>
        </w:rPr>
        <w:t xml:space="preserve"> not </w:t>
      </w:r>
      <w:r w:rsidR="00A30ACC">
        <w:rPr>
          <w:rFonts w:ascii="Times New Roman" w:hAnsi="Times New Roman" w:cs="Times New Roman"/>
          <w:sz w:val="24"/>
          <w:szCs w:val="24"/>
        </w:rPr>
        <w:t xml:space="preserve">be able to identify </w:t>
      </w:r>
      <w:r w:rsidR="00A30ACC" w:rsidRPr="008869B3">
        <w:rPr>
          <w:rFonts w:ascii="Times New Roman" w:hAnsi="Times New Roman" w:cs="Times New Roman"/>
          <w:sz w:val="24"/>
          <w:szCs w:val="24"/>
        </w:rPr>
        <w:t xml:space="preserve">the </w:t>
      </w:r>
      <w:r w:rsidR="00A30ACC">
        <w:rPr>
          <w:rFonts w:ascii="Times New Roman" w:hAnsi="Times New Roman" w:cs="Times New Roman"/>
          <w:sz w:val="24"/>
          <w:szCs w:val="24"/>
        </w:rPr>
        <w:t>powers</w:t>
      </w:r>
      <w:r w:rsidR="00A30ACC" w:rsidRPr="008869B3">
        <w:rPr>
          <w:rFonts w:ascii="Times New Roman" w:hAnsi="Times New Roman" w:cs="Times New Roman"/>
          <w:sz w:val="24"/>
          <w:szCs w:val="24"/>
        </w:rPr>
        <w:t xml:space="preserve"> that </w:t>
      </w:r>
      <w:r w:rsidR="00A30ACC">
        <w:rPr>
          <w:rFonts w:ascii="Times New Roman" w:hAnsi="Times New Roman" w:cs="Times New Roman"/>
          <w:sz w:val="24"/>
          <w:szCs w:val="24"/>
        </w:rPr>
        <w:t>influenced</w:t>
      </w:r>
      <w:r w:rsidR="00A30ACC" w:rsidRPr="008869B3">
        <w:rPr>
          <w:rFonts w:ascii="Times New Roman" w:hAnsi="Times New Roman" w:cs="Times New Roman"/>
          <w:sz w:val="24"/>
          <w:szCs w:val="24"/>
        </w:rPr>
        <w:t xml:space="preserve"> and still </w:t>
      </w:r>
      <w:r w:rsidR="00A30ACC">
        <w:rPr>
          <w:rFonts w:ascii="Times New Roman" w:hAnsi="Times New Roman" w:cs="Times New Roman"/>
          <w:sz w:val="24"/>
          <w:szCs w:val="24"/>
        </w:rPr>
        <w:t>influence</w:t>
      </w:r>
      <w:r w:rsidR="00A30ACC" w:rsidRPr="008869B3">
        <w:rPr>
          <w:rFonts w:ascii="Times New Roman" w:hAnsi="Times New Roman" w:cs="Times New Roman"/>
          <w:sz w:val="24"/>
          <w:szCs w:val="24"/>
        </w:rPr>
        <w:t xml:space="preserve"> them</w:t>
      </w:r>
      <w:r w:rsidR="00A30ACC">
        <w:rPr>
          <w:rFonts w:ascii="Times New Roman" w:hAnsi="Times New Roman" w:cs="Times New Roman"/>
          <w:sz w:val="24"/>
          <w:szCs w:val="24"/>
        </w:rPr>
        <w:t>. They may</w:t>
      </w:r>
      <w:r w:rsidR="00A30ACC" w:rsidRPr="008869B3">
        <w:rPr>
          <w:rFonts w:ascii="Times New Roman" w:hAnsi="Times New Roman" w:cs="Times New Roman"/>
          <w:sz w:val="24"/>
          <w:szCs w:val="24"/>
        </w:rPr>
        <w:t xml:space="preserve"> thus </w:t>
      </w:r>
      <w:r w:rsidR="00A30ACC">
        <w:rPr>
          <w:rFonts w:ascii="Times New Roman" w:hAnsi="Times New Roman" w:cs="Times New Roman"/>
          <w:sz w:val="24"/>
          <w:szCs w:val="24"/>
        </w:rPr>
        <w:t>replicate</w:t>
      </w:r>
      <w:r w:rsidR="00A30ACC" w:rsidRPr="008869B3">
        <w:rPr>
          <w:rFonts w:ascii="Times New Roman" w:hAnsi="Times New Roman" w:cs="Times New Roman"/>
          <w:sz w:val="24"/>
          <w:szCs w:val="24"/>
        </w:rPr>
        <w:t xml:space="preserve"> </w:t>
      </w:r>
      <w:r w:rsidR="00A30ACC">
        <w:rPr>
          <w:rFonts w:ascii="Times New Roman" w:hAnsi="Times New Roman" w:cs="Times New Roman"/>
          <w:sz w:val="24"/>
          <w:szCs w:val="24"/>
        </w:rPr>
        <w:t>a</w:t>
      </w:r>
      <w:r w:rsidR="00A30ACC" w:rsidRPr="008869B3">
        <w:rPr>
          <w:rFonts w:ascii="Times New Roman" w:hAnsi="Times New Roman" w:cs="Times New Roman"/>
          <w:sz w:val="24"/>
          <w:szCs w:val="24"/>
        </w:rPr>
        <w:t xml:space="preserve"> </w:t>
      </w:r>
      <w:r w:rsidR="00A30ACC">
        <w:rPr>
          <w:rFonts w:ascii="Times New Roman" w:hAnsi="Times New Roman" w:cs="Times New Roman"/>
          <w:sz w:val="24"/>
          <w:szCs w:val="24"/>
        </w:rPr>
        <w:t>prevailing</w:t>
      </w:r>
      <w:r w:rsidR="00A30ACC" w:rsidRPr="008869B3">
        <w:rPr>
          <w:rFonts w:ascii="Times New Roman" w:hAnsi="Times New Roman" w:cs="Times New Roman"/>
          <w:sz w:val="24"/>
          <w:szCs w:val="24"/>
        </w:rPr>
        <w:t xml:space="preserve"> system</w:t>
      </w:r>
      <w:r w:rsidR="00A30ACC">
        <w:rPr>
          <w:rFonts w:ascii="Times New Roman" w:hAnsi="Times New Roman" w:cs="Times New Roman"/>
          <w:sz w:val="24"/>
          <w:szCs w:val="24"/>
        </w:rPr>
        <w:t xml:space="preserve"> that might not be empowering or successful, and </w:t>
      </w:r>
      <w:r w:rsidR="00FE7D62">
        <w:rPr>
          <w:rFonts w:ascii="Times New Roman" w:hAnsi="Times New Roman" w:cs="Times New Roman"/>
          <w:sz w:val="24"/>
          <w:szCs w:val="24"/>
        </w:rPr>
        <w:t>students</w:t>
      </w:r>
      <w:r w:rsidR="00A30ACC">
        <w:rPr>
          <w:rFonts w:ascii="Times New Roman" w:hAnsi="Times New Roman" w:cs="Times New Roman"/>
          <w:sz w:val="24"/>
          <w:szCs w:val="24"/>
        </w:rPr>
        <w:t xml:space="preserve"> will be forced to endure the effects of such a system.</w:t>
      </w:r>
      <w:r w:rsidR="00A30ACC" w:rsidRPr="008869B3">
        <w:rPr>
          <w:rFonts w:ascii="Times New Roman" w:hAnsi="Times New Roman" w:cs="Times New Roman"/>
          <w:sz w:val="24"/>
          <w:szCs w:val="24"/>
        </w:rPr>
        <w:t xml:space="preserve"> </w:t>
      </w:r>
    </w:p>
    <w:p w14:paraId="20E5B796" w14:textId="77777777" w:rsidR="00A30ACC" w:rsidRPr="008869B3" w:rsidRDefault="00A30ACC"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Many South African classrooms, despite over 20 years of democracy, are still characterised by a history of repression. </w:t>
      </w:r>
      <w:r>
        <w:rPr>
          <w:rFonts w:ascii="Times New Roman" w:hAnsi="Times New Roman" w:cs="Times New Roman"/>
          <w:sz w:val="24"/>
          <w:szCs w:val="24"/>
        </w:rPr>
        <w:t xml:space="preserve">Among many possible solutions is the focus on the teacher who could be empowered to </w:t>
      </w:r>
      <w:commentRangeStart w:id="1"/>
      <w:r w:rsidRPr="008869B3">
        <w:rPr>
          <w:rFonts w:ascii="Times New Roman" w:hAnsi="Times New Roman" w:cs="Times New Roman"/>
          <w:sz w:val="24"/>
          <w:szCs w:val="24"/>
        </w:rPr>
        <w:t xml:space="preserve">confront the challenges of South African realities, </w:t>
      </w:r>
      <w:r w:rsidRPr="008869B3">
        <w:rPr>
          <w:rFonts w:ascii="Times New Roman" w:hAnsi="Times New Roman" w:cs="Times New Roman"/>
          <w:sz w:val="24"/>
          <w:szCs w:val="24"/>
        </w:rPr>
        <w:lastRenderedPageBreak/>
        <w:t xml:space="preserve">redress inequalities and teach to make a difference to </w:t>
      </w:r>
      <w:r w:rsidR="00FE7D62">
        <w:rPr>
          <w:rFonts w:ascii="Times New Roman" w:hAnsi="Times New Roman" w:cs="Times New Roman"/>
          <w:sz w:val="24"/>
          <w:szCs w:val="24"/>
        </w:rPr>
        <w:t>students</w:t>
      </w:r>
      <w:r w:rsidRPr="008869B3">
        <w:rPr>
          <w:rFonts w:ascii="Times New Roman" w:hAnsi="Times New Roman" w:cs="Times New Roman"/>
          <w:sz w:val="24"/>
          <w:szCs w:val="24"/>
        </w:rPr>
        <w:t>’ lives</w:t>
      </w:r>
      <w:commentRangeEnd w:id="1"/>
      <w:r w:rsidR="00085E80">
        <w:rPr>
          <w:rStyle w:val="CommentReference"/>
        </w:rPr>
        <w:commentReference w:id="1"/>
      </w:r>
      <w:r w:rsidRPr="008869B3">
        <w:rPr>
          <w:rFonts w:ascii="Times New Roman" w:hAnsi="Times New Roman" w:cs="Times New Roman"/>
          <w:sz w:val="24"/>
          <w:szCs w:val="24"/>
        </w:rPr>
        <w:t xml:space="preserve">. </w:t>
      </w:r>
      <w:r w:rsidR="002A3E0B">
        <w:rPr>
          <w:rFonts w:ascii="Times New Roman" w:hAnsi="Times New Roman" w:cs="Times New Roman"/>
          <w:sz w:val="24"/>
          <w:szCs w:val="24"/>
        </w:rPr>
        <w:t>In other words, teachers could make a difference if they had agency.</w:t>
      </w:r>
    </w:p>
    <w:p w14:paraId="27C0C01F" w14:textId="77777777" w:rsidR="002A3E0B" w:rsidRPr="00431775" w:rsidRDefault="002A3E0B" w:rsidP="00B4197A">
      <w:pPr>
        <w:pStyle w:val="NoSpacing"/>
        <w:spacing w:before="100" w:beforeAutospacing="1" w:after="100" w:afterAutospacing="1" w:line="360" w:lineRule="auto"/>
        <w:jc w:val="both"/>
      </w:pPr>
      <w:r>
        <w:t xml:space="preserve">            T</w:t>
      </w:r>
      <w:r w:rsidRPr="00431775">
        <w:t xml:space="preserve">here are many </w:t>
      </w:r>
      <w:r>
        <w:t xml:space="preserve">ways to </w:t>
      </w:r>
      <w:proofErr w:type="spellStart"/>
      <w:r>
        <w:t>conceptualise</w:t>
      </w:r>
      <w:proofErr w:type="spellEnd"/>
      <w:r w:rsidRPr="00431775">
        <w:t xml:space="preserve"> </w:t>
      </w:r>
      <w:r w:rsidRPr="002A3E0B">
        <w:t>agency</w:t>
      </w:r>
      <w:r w:rsidRPr="00431775">
        <w:t xml:space="preserve">, </w:t>
      </w:r>
      <w:r>
        <w:t xml:space="preserve">but </w:t>
      </w:r>
      <w:commentRangeStart w:id="2"/>
      <w:r w:rsidRPr="00431775">
        <w:t xml:space="preserve">for the purposes of this </w:t>
      </w:r>
      <w:r>
        <w:t>article,</w:t>
      </w:r>
      <w:r w:rsidRPr="00431775">
        <w:t xml:space="preserve"> agency refers</w:t>
      </w:r>
      <w:commentRangeEnd w:id="2"/>
      <w:r w:rsidR="00124ABE">
        <w:rPr>
          <w:rStyle w:val="CommentReference"/>
          <w:rFonts w:asciiTheme="minorHAnsi" w:eastAsiaTheme="minorHAnsi" w:hAnsiTheme="minorHAnsi" w:cstheme="minorBidi"/>
          <w:lang w:val="en-GB"/>
        </w:rPr>
        <w:commentReference w:id="2"/>
      </w:r>
      <w:r w:rsidRPr="00431775">
        <w:t xml:space="preserve"> to people’s </w:t>
      </w:r>
      <w:commentRangeStart w:id="3"/>
      <w:r w:rsidRPr="00431775">
        <w:t>ability, competence and power to</w:t>
      </w:r>
      <w:r>
        <w:t xml:space="preserve"> </w:t>
      </w:r>
      <w:commentRangeEnd w:id="3"/>
      <w:r w:rsidR="00124ABE">
        <w:rPr>
          <w:rStyle w:val="CommentReference"/>
          <w:rFonts w:asciiTheme="minorHAnsi" w:eastAsiaTheme="minorHAnsi" w:hAnsiTheme="minorHAnsi" w:cstheme="minorBidi"/>
          <w:lang w:val="en-GB"/>
        </w:rPr>
        <w:commentReference w:id="3"/>
      </w:r>
      <w:r w:rsidR="00423B99">
        <w:t>“</w:t>
      </w:r>
      <w:r w:rsidRPr="00431775">
        <w:t>critically shape their responses to problematic situations</w:t>
      </w:r>
      <w:r w:rsidR="00423B99">
        <w:t>”</w:t>
      </w:r>
      <w:r w:rsidRPr="00431775">
        <w:t xml:space="preserve"> (Biesta </w:t>
      </w:r>
      <w:r>
        <w:t>&amp;</w:t>
      </w:r>
      <w:r w:rsidRPr="00431775">
        <w:t xml:space="preserve"> Tedder 2006, 11). </w:t>
      </w:r>
      <w:r w:rsidR="00423B99">
        <w:t>P</w:t>
      </w:r>
      <w:r w:rsidRPr="00431775">
        <w:t xml:space="preserve">eople may </w:t>
      </w:r>
      <w:r w:rsidR="00423B99">
        <w:t xml:space="preserve">realise </w:t>
      </w:r>
      <w:commentRangeStart w:id="4"/>
      <w:r w:rsidRPr="00431775">
        <w:t xml:space="preserve">more or less agency at </w:t>
      </w:r>
      <w:r w:rsidR="00423B99">
        <w:t>various</w:t>
      </w:r>
      <w:r w:rsidRPr="00431775">
        <w:t xml:space="preserve"> times and in </w:t>
      </w:r>
      <w:r w:rsidR="00423B99">
        <w:t>various</w:t>
      </w:r>
      <w:r w:rsidRPr="00431775">
        <w:t xml:space="preserve"> </w:t>
      </w:r>
      <w:r w:rsidR="00423B99">
        <w:t>spaces</w:t>
      </w:r>
      <w:commentRangeEnd w:id="4"/>
      <w:r w:rsidR="00124ABE">
        <w:rPr>
          <w:rStyle w:val="CommentReference"/>
          <w:rFonts w:asciiTheme="minorHAnsi" w:eastAsiaTheme="minorHAnsi" w:hAnsiTheme="minorHAnsi" w:cstheme="minorBidi"/>
          <w:lang w:val="en-GB"/>
        </w:rPr>
        <w:commentReference w:id="4"/>
      </w:r>
      <w:r w:rsidRPr="00431775">
        <w:t xml:space="preserve"> (Archer 2000)</w:t>
      </w:r>
      <w:r w:rsidR="005E2F5C">
        <w:t xml:space="preserve"> and t</w:t>
      </w:r>
      <w:r w:rsidRPr="00431775">
        <w:t xml:space="preserve">he </w:t>
      </w:r>
      <w:commentRangeStart w:id="5"/>
      <w:r w:rsidRPr="00431775">
        <w:t xml:space="preserve">potential for agency emerges and changes as people interact with different environments, as they encounter experiences and as their material and social worlds change </w:t>
      </w:r>
      <w:commentRangeEnd w:id="5"/>
      <w:r w:rsidR="00124ABE">
        <w:rPr>
          <w:rStyle w:val="CommentReference"/>
          <w:rFonts w:asciiTheme="minorHAnsi" w:eastAsiaTheme="minorHAnsi" w:hAnsiTheme="minorHAnsi" w:cstheme="minorBidi"/>
          <w:lang w:val="en-GB"/>
        </w:rPr>
        <w:commentReference w:id="5"/>
      </w:r>
      <w:r w:rsidRPr="00431775">
        <w:t xml:space="preserve">(Archer 2000). </w:t>
      </w:r>
    </w:p>
    <w:p w14:paraId="28973BCE" w14:textId="77777777" w:rsidR="006B7502" w:rsidRPr="008869B3"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In this </w:t>
      </w:r>
      <w:r w:rsidR="008A6A78" w:rsidRPr="008869B3">
        <w:rPr>
          <w:rFonts w:ascii="Times New Roman" w:hAnsi="Times New Roman" w:cs="Times New Roman"/>
          <w:sz w:val="24"/>
          <w:szCs w:val="24"/>
        </w:rPr>
        <w:t>article</w:t>
      </w:r>
      <w:r w:rsidRPr="008869B3">
        <w:rPr>
          <w:rFonts w:ascii="Times New Roman" w:hAnsi="Times New Roman" w:cs="Times New Roman"/>
          <w:sz w:val="24"/>
          <w:szCs w:val="24"/>
        </w:rPr>
        <w:t xml:space="preserve">, I </w:t>
      </w:r>
      <w:r w:rsidR="00114E61" w:rsidRPr="008869B3">
        <w:rPr>
          <w:rFonts w:ascii="Times New Roman" w:hAnsi="Times New Roman" w:cs="Times New Roman"/>
          <w:sz w:val="24"/>
          <w:szCs w:val="24"/>
        </w:rPr>
        <w:t>reflect on</w:t>
      </w:r>
      <w:r w:rsidRPr="008869B3">
        <w:rPr>
          <w:rFonts w:ascii="Times New Roman" w:hAnsi="Times New Roman" w:cs="Times New Roman"/>
          <w:sz w:val="24"/>
          <w:szCs w:val="24"/>
        </w:rPr>
        <w:t xml:space="preserve"> how I used </w:t>
      </w:r>
      <w:r w:rsidR="0045013D" w:rsidRPr="008869B3">
        <w:rPr>
          <w:rFonts w:ascii="Times New Roman" w:hAnsi="Times New Roman" w:cs="Times New Roman"/>
          <w:sz w:val="24"/>
          <w:szCs w:val="24"/>
        </w:rPr>
        <w:t>participatory action research</w:t>
      </w:r>
      <w:r w:rsidRPr="008869B3">
        <w:rPr>
          <w:rFonts w:ascii="Times New Roman" w:hAnsi="Times New Roman" w:cs="Times New Roman"/>
          <w:sz w:val="24"/>
          <w:szCs w:val="24"/>
        </w:rPr>
        <w:t xml:space="preserve"> in </w:t>
      </w:r>
      <w:r w:rsidRPr="008869B3">
        <w:rPr>
          <w:rFonts w:ascii="Times New Roman" w:hAnsi="Times New Roman" w:cs="Times New Roman"/>
          <w:sz w:val="24"/>
          <w:szCs w:val="24"/>
          <w:lang w:val="en-ZA"/>
        </w:rPr>
        <w:t>a university lecture-room in a School of Education</w:t>
      </w:r>
      <w:r w:rsidR="005E2F5C">
        <w:rPr>
          <w:rFonts w:ascii="Times New Roman" w:hAnsi="Times New Roman" w:cs="Times New Roman"/>
          <w:sz w:val="24"/>
          <w:szCs w:val="24"/>
          <w:lang w:val="en-ZA"/>
        </w:rPr>
        <w:t xml:space="preserve"> in KwaZulu-Natal, South Africa to enable teachers to interrogate their agency. </w:t>
      </w:r>
      <w:r w:rsidR="002B40F1" w:rsidRPr="008869B3">
        <w:rPr>
          <w:rFonts w:ascii="Times New Roman" w:hAnsi="Times New Roman" w:cs="Times New Roman"/>
          <w:sz w:val="24"/>
          <w:szCs w:val="24"/>
          <w:lang w:val="en-ZA"/>
        </w:rPr>
        <w:t xml:space="preserve">This study worked with </w:t>
      </w:r>
      <w:r w:rsidR="00E83078" w:rsidRPr="008869B3">
        <w:rPr>
          <w:rFonts w:ascii="Times New Roman" w:hAnsi="Times New Roman" w:cs="Times New Roman"/>
          <w:sz w:val="24"/>
          <w:szCs w:val="24"/>
          <w:lang w:val="en-ZA"/>
        </w:rPr>
        <w:t xml:space="preserve">14 </w:t>
      </w:r>
      <w:r w:rsidR="001F2F37">
        <w:rPr>
          <w:rFonts w:ascii="Times New Roman" w:hAnsi="Times New Roman" w:cs="Times New Roman"/>
          <w:sz w:val="24"/>
          <w:szCs w:val="24"/>
          <w:lang w:val="en-ZA"/>
        </w:rPr>
        <w:t xml:space="preserve">language </w:t>
      </w:r>
      <w:r w:rsidR="00692534" w:rsidRPr="008869B3">
        <w:rPr>
          <w:rFonts w:ascii="Times New Roman" w:hAnsi="Times New Roman" w:cs="Times New Roman"/>
          <w:sz w:val="24"/>
          <w:szCs w:val="24"/>
          <w:lang w:val="en-ZA"/>
        </w:rPr>
        <w:t xml:space="preserve">teachers pursuing </w:t>
      </w:r>
      <w:r w:rsidR="00E83078" w:rsidRPr="008869B3">
        <w:rPr>
          <w:rFonts w:ascii="Times New Roman" w:hAnsi="Times New Roman" w:cs="Times New Roman"/>
          <w:sz w:val="24"/>
          <w:szCs w:val="24"/>
          <w:lang w:val="en-ZA"/>
        </w:rPr>
        <w:t xml:space="preserve">honours-level </w:t>
      </w:r>
      <w:r w:rsidR="00692534" w:rsidRPr="008869B3">
        <w:rPr>
          <w:rFonts w:ascii="Times New Roman" w:hAnsi="Times New Roman" w:cs="Times New Roman"/>
          <w:sz w:val="24"/>
          <w:szCs w:val="24"/>
          <w:lang w:val="en-ZA"/>
        </w:rPr>
        <w:t>postgraduate studies</w:t>
      </w:r>
      <w:r w:rsidR="00EC3AC1" w:rsidRPr="008869B3">
        <w:rPr>
          <w:rFonts w:ascii="Times New Roman" w:hAnsi="Times New Roman" w:cs="Times New Roman"/>
          <w:sz w:val="24"/>
          <w:szCs w:val="24"/>
          <w:lang w:val="en-ZA"/>
        </w:rPr>
        <w:t>. It was</w:t>
      </w:r>
      <w:r w:rsidRPr="008869B3">
        <w:rPr>
          <w:rFonts w:ascii="Times New Roman" w:hAnsi="Times New Roman" w:cs="Times New Roman"/>
          <w:sz w:val="24"/>
          <w:szCs w:val="24"/>
        </w:rPr>
        <w:t xml:space="preserve"> based on the contention that </w:t>
      </w:r>
      <w:r w:rsidR="00EC3AC1" w:rsidRPr="008869B3">
        <w:rPr>
          <w:rFonts w:ascii="Times New Roman" w:hAnsi="Times New Roman" w:cs="Times New Roman"/>
          <w:sz w:val="24"/>
          <w:szCs w:val="24"/>
        </w:rPr>
        <w:t xml:space="preserve">if teachers are empowered with understandings of how to </w:t>
      </w:r>
      <w:r w:rsidR="00185BDD" w:rsidRPr="008869B3">
        <w:rPr>
          <w:rFonts w:ascii="Times New Roman" w:hAnsi="Times New Roman" w:cs="Times New Roman"/>
          <w:sz w:val="24"/>
          <w:szCs w:val="24"/>
        </w:rPr>
        <w:t xml:space="preserve">understand and </w:t>
      </w:r>
      <w:r w:rsidR="00EC3AC1" w:rsidRPr="008869B3">
        <w:rPr>
          <w:rFonts w:ascii="Times New Roman" w:hAnsi="Times New Roman" w:cs="Times New Roman"/>
          <w:sz w:val="24"/>
          <w:szCs w:val="24"/>
        </w:rPr>
        <w:t xml:space="preserve">enact their agency, they may be able to </w:t>
      </w:r>
      <w:r w:rsidR="00ED798D">
        <w:rPr>
          <w:rFonts w:ascii="Times New Roman" w:hAnsi="Times New Roman" w:cs="Times New Roman"/>
          <w:sz w:val="24"/>
          <w:szCs w:val="24"/>
        </w:rPr>
        <w:t>empower</w:t>
      </w:r>
      <w:r w:rsidR="00EC3AC1" w:rsidRPr="008869B3">
        <w:rPr>
          <w:rFonts w:ascii="Times New Roman" w:hAnsi="Times New Roman" w:cs="Times New Roman"/>
          <w:sz w:val="24"/>
          <w:szCs w:val="24"/>
        </w:rPr>
        <w:t xml:space="preserve"> their </w:t>
      </w:r>
      <w:r w:rsidR="00FE7D62">
        <w:rPr>
          <w:rFonts w:ascii="Times New Roman" w:hAnsi="Times New Roman" w:cs="Times New Roman"/>
          <w:sz w:val="24"/>
          <w:szCs w:val="24"/>
        </w:rPr>
        <w:t>students</w:t>
      </w:r>
      <w:r w:rsidR="00ED798D">
        <w:rPr>
          <w:rFonts w:ascii="Times New Roman" w:hAnsi="Times New Roman" w:cs="Times New Roman"/>
          <w:sz w:val="24"/>
          <w:szCs w:val="24"/>
        </w:rPr>
        <w:t xml:space="preserve"> similarly</w:t>
      </w:r>
      <w:r w:rsidR="00EC3AC1" w:rsidRPr="008869B3">
        <w:rPr>
          <w:rFonts w:ascii="Times New Roman" w:hAnsi="Times New Roman" w:cs="Times New Roman"/>
          <w:sz w:val="24"/>
          <w:szCs w:val="24"/>
        </w:rPr>
        <w:t>. This article argues that it is feasible to use participatory action research to enable agenc</w:t>
      </w:r>
      <w:r w:rsidR="001F2F37">
        <w:rPr>
          <w:rFonts w:ascii="Times New Roman" w:hAnsi="Times New Roman" w:cs="Times New Roman"/>
          <w:sz w:val="24"/>
          <w:szCs w:val="24"/>
        </w:rPr>
        <w:t>y in a university lecture room. The study aimed</w:t>
      </w:r>
      <w:r w:rsidR="00EC3AC1" w:rsidRPr="008869B3">
        <w:rPr>
          <w:rFonts w:ascii="Times New Roman" w:hAnsi="Times New Roman" w:cs="Times New Roman"/>
          <w:sz w:val="24"/>
          <w:szCs w:val="24"/>
        </w:rPr>
        <w:t xml:space="preserve"> to </w:t>
      </w:r>
      <w:commentRangeStart w:id="6"/>
      <w:r w:rsidR="00775CCB" w:rsidRPr="008869B3">
        <w:rPr>
          <w:rFonts w:ascii="Times New Roman" w:hAnsi="Times New Roman" w:cs="Times New Roman"/>
          <w:sz w:val="24"/>
          <w:szCs w:val="24"/>
        </w:rPr>
        <w:t xml:space="preserve">answer </w:t>
      </w:r>
      <w:commentRangeEnd w:id="6"/>
      <w:r w:rsidR="00C43B74">
        <w:rPr>
          <w:rStyle w:val="CommentReference"/>
        </w:rPr>
        <w:commentReference w:id="6"/>
      </w:r>
      <w:r w:rsidR="00775CCB" w:rsidRPr="008869B3">
        <w:rPr>
          <w:rFonts w:ascii="Times New Roman" w:hAnsi="Times New Roman" w:cs="Times New Roman"/>
          <w:sz w:val="24"/>
          <w:szCs w:val="24"/>
        </w:rPr>
        <w:t xml:space="preserve">the question: In what ways may the activities in a lecture-room enable teachers to interrogate their agency in their classrooms? </w:t>
      </w:r>
      <w:r w:rsidR="00EC3AC1" w:rsidRPr="008869B3">
        <w:rPr>
          <w:rFonts w:ascii="Times New Roman" w:hAnsi="Times New Roman" w:cs="Times New Roman"/>
          <w:sz w:val="24"/>
          <w:szCs w:val="24"/>
        </w:rPr>
        <w:t xml:space="preserve">  </w:t>
      </w:r>
    </w:p>
    <w:p w14:paraId="4CDE1FCF" w14:textId="77777777" w:rsidR="002811F6" w:rsidRPr="008869B3" w:rsidRDefault="002811F6" w:rsidP="00B4197A">
      <w:pPr>
        <w:pStyle w:val="NoSpacing"/>
        <w:spacing w:before="100" w:beforeAutospacing="1" w:after="100" w:afterAutospacing="1" w:line="360" w:lineRule="auto"/>
        <w:ind w:right="284" w:firstLine="720"/>
        <w:jc w:val="both"/>
        <w:rPr>
          <w:bCs/>
        </w:rPr>
      </w:pPr>
      <w:r w:rsidRPr="008869B3">
        <w:rPr>
          <w:lang w:val="en-ZA"/>
        </w:rPr>
        <w:t xml:space="preserve">The study worked with </w:t>
      </w:r>
      <w:r w:rsidR="002F3304" w:rsidRPr="008869B3">
        <w:rPr>
          <w:lang w:val="en-ZA"/>
        </w:rPr>
        <w:t xml:space="preserve">teachers </w:t>
      </w:r>
      <w:r w:rsidRPr="008869B3">
        <w:rPr>
          <w:lang w:val="en-ZA"/>
        </w:rPr>
        <w:t xml:space="preserve">doing the Critical Awareness of Language and Media </w:t>
      </w:r>
      <w:r w:rsidR="00BE6127" w:rsidRPr="008869B3">
        <w:rPr>
          <w:lang w:val="en-ZA"/>
        </w:rPr>
        <w:t>honours-level</w:t>
      </w:r>
      <w:r w:rsidRPr="008869B3">
        <w:rPr>
          <w:lang w:val="en-ZA"/>
        </w:rPr>
        <w:t xml:space="preserve"> module</w:t>
      </w:r>
      <w:r w:rsidR="0021138F" w:rsidRPr="008869B3">
        <w:rPr>
          <w:lang w:val="en-ZA"/>
        </w:rPr>
        <w:t xml:space="preserve"> within a Language and Media Studies </w:t>
      </w:r>
      <w:r w:rsidR="0045013D" w:rsidRPr="008869B3">
        <w:rPr>
          <w:lang w:val="en-ZA"/>
        </w:rPr>
        <w:t>postgraduate</w:t>
      </w:r>
      <w:r w:rsidR="0021138F" w:rsidRPr="008869B3">
        <w:rPr>
          <w:lang w:val="en-ZA"/>
        </w:rPr>
        <w:t xml:space="preserve"> programme</w:t>
      </w:r>
      <w:r w:rsidRPr="008869B3">
        <w:rPr>
          <w:lang w:val="en-ZA"/>
        </w:rPr>
        <w:t xml:space="preserve">. </w:t>
      </w:r>
      <w:r w:rsidR="001A378F" w:rsidRPr="008869B3">
        <w:rPr>
          <w:lang w:val="en-ZA"/>
        </w:rPr>
        <w:t xml:space="preserve">The module aims to </w:t>
      </w:r>
      <w:r w:rsidRPr="008869B3">
        <w:rPr>
          <w:bCs/>
        </w:rPr>
        <w:t xml:space="preserve">develop an awareness of the role that language and media play in </w:t>
      </w:r>
      <w:r w:rsidR="0021138F" w:rsidRPr="008869B3">
        <w:rPr>
          <w:bCs/>
        </w:rPr>
        <w:t xml:space="preserve">our </w:t>
      </w:r>
      <w:r w:rsidRPr="008869B3">
        <w:rPr>
          <w:bCs/>
        </w:rPr>
        <w:t>contemporary lives and the correspondingly cri</w:t>
      </w:r>
      <w:r w:rsidR="001A378F" w:rsidRPr="008869B3">
        <w:rPr>
          <w:bCs/>
        </w:rPr>
        <w:t xml:space="preserve">tical task of education, and </w:t>
      </w:r>
      <w:r w:rsidR="0021138F" w:rsidRPr="008869B3">
        <w:rPr>
          <w:bCs/>
        </w:rPr>
        <w:t xml:space="preserve">to </w:t>
      </w:r>
      <w:r w:rsidRPr="008869B3">
        <w:rPr>
          <w:bCs/>
        </w:rPr>
        <w:t>introduce educators to recent theoretical developments to inform practical engagement in the field of language and media education</w:t>
      </w:r>
      <w:r w:rsidR="001A378F" w:rsidRPr="008869B3">
        <w:rPr>
          <w:bCs/>
        </w:rPr>
        <w:t>. B</w:t>
      </w:r>
      <w:r w:rsidRPr="008869B3">
        <w:rPr>
          <w:bCs/>
        </w:rPr>
        <w:t>y the end of the module, student</w:t>
      </w:r>
      <w:r w:rsidR="006B7502" w:rsidRPr="008869B3">
        <w:rPr>
          <w:bCs/>
        </w:rPr>
        <w:t>s</w:t>
      </w:r>
      <w:r w:rsidRPr="008869B3">
        <w:rPr>
          <w:bCs/>
        </w:rPr>
        <w:t xml:space="preserve"> should be able to</w:t>
      </w:r>
      <w:r w:rsidR="001A378F" w:rsidRPr="008869B3">
        <w:rPr>
          <w:bCs/>
        </w:rPr>
        <w:t>, among others, d</w:t>
      </w:r>
      <w:r w:rsidRPr="008869B3">
        <w:rPr>
          <w:bCs/>
        </w:rPr>
        <w:t>efine and locate language and media education within a critical educational paradigm</w:t>
      </w:r>
      <w:r w:rsidR="00BE6127" w:rsidRPr="008869B3">
        <w:rPr>
          <w:bCs/>
        </w:rPr>
        <w:t>.</w:t>
      </w:r>
    </w:p>
    <w:p w14:paraId="0077171A" w14:textId="77777777" w:rsidR="002811F6" w:rsidRPr="008869B3" w:rsidRDefault="002811F6" w:rsidP="00B4197A">
      <w:pPr>
        <w:spacing w:before="100" w:beforeAutospacing="1" w:after="100" w:afterAutospacing="1" w:line="360" w:lineRule="auto"/>
        <w:ind w:right="284" w:firstLine="720"/>
        <w:jc w:val="both"/>
        <w:rPr>
          <w:rFonts w:ascii="Times New Roman" w:eastAsia="Times New Roman" w:hAnsi="Times New Roman" w:cs="Times New Roman"/>
          <w:bCs/>
          <w:iCs/>
          <w:sz w:val="24"/>
          <w:szCs w:val="24"/>
          <w:lang w:val="en-ZA" w:eastAsia="en-ZA"/>
        </w:rPr>
      </w:pPr>
      <w:r w:rsidRPr="008869B3">
        <w:rPr>
          <w:rFonts w:ascii="Times New Roman" w:hAnsi="Times New Roman" w:cs="Times New Roman"/>
          <w:sz w:val="24"/>
          <w:szCs w:val="24"/>
          <w:lang w:val="en-ZA"/>
        </w:rPr>
        <w:t xml:space="preserve">I had taught this module previously and realised that I needed to </w:t>
      </w:r>
      <w:r w:rsidR="0021138F" w:rsidRPr="008869B3">
        <w:rPr>
          <w:rFonts w:ascii="Times New Roman" w:hAnsi="Times New Roman" w:cs="Times New Roman"/>
          <w:sz w:val="24"/>
          <w:szCs w:val="24"/>
          <w:lang w:val="en-ZA"/>
        </w:rPr>
        <w:t xml:space="preserve">change and improve the practices of meditating this module and in the process, improve myself. </w:t>
      </w:r>
      <w:r w:rsidRPr="008869B3">
        <w:rPr>
          <w:rFonts w:ascii="Times New Roman" w:hAnsi="Times New Roman" w:cs="Times New Roman"/>
          <w:sz w:val="24"/>
          <w:szCs w:val="24"/>
          <w:lang w:val="en-ZA"/>
        </w:rPr>
        <w:t xml:space="preserve">I believed that there was great potential for this module to </w:t>
      </w:r>
      <w:r w:rsidR="001F2F37">
        <w:rPr>
          <w:rFonts w:ascii="Times New Roman" w:hAnsi="Times New Roman" w:cs="Times New Roman"/>
          <w:sz w:val="24"/>
          <w:szCs w:val="24"/>
          <w:lang w:val="en-ZA"/>
        </w:rPr>
        <w:t xml:space="preserve">use participatory action research to enable teachers to </w:t>
      </w:r>
      <w:r w:rsidR="001F2F37" w:rsidRPr="008869B3">
        <w:rPr>
          <w:rFonts w:ascii="Times New Roman" w:eastAsia="Times New Roman" w:hAnsi="Times New Roman" w:cs="Times New Roman"/>
          <w:bCs/>
          <w:iCs/>
          <w:sz w:val="24"/>
          <w:szCs w:val="24"/>
          <w:lang w:val="en-ZA" w:eastAsia="en-ZA"/>
        </w:rPr>
        <w:t>re-imagine education and educational research generally</w:t>
      </w:r>
      <w:r w:rsidR="001F2F37">
        <w:rPr>
          <w:rFonts w:ascii="Times New Roman" w:hAnsi="Times New Roman" w:cs="Times New Roman"/>
          <w:sz w:val="24"/>
          <w:szCs w:val="24"/>
          <w:lang w:val="en-ZA"/>
        </w:rPr>
        <w:t xml:space="preserve"> </w:t>
      </w:r>
      <w:r w:rsidR="001532F9">
        <w:rPr>
          <w:rFonts w:ascii="Times New Roman" w:hAnsi="Times New Roman" w:cs="Times New Roman"/>
          <w:sz w:val="24"/>
          <w:szCs w:val="24"/>
          <w:lang w:val="en-ZA"/>
        </w:rPr>
        <w:t xml:space="preserve">and to </w:t>
      </w:r>
      <w:r w:rsidR="001F2F37">
        <w:rPr>
          <w:rFonts w:ascii="Times New Roman" w:hAnsi="Times New Roman" w:cs="Times New Roman"/>
          <w:sz w:val="24"/>
          <w:szCs w:val="24"/>
          <w:lang w:val="en-ZA"/>
        </w:rPr>
        <w:t>interrogate their agency in their classrooms</w:t>
      </w:r>
      <w:r w:rsidRPr="008869B3">
        <w:rPr>
          <w:rFonts w:ascii="Times New Roman" w:eastAsia="Times New Roman" w:hAnsi="Times New Roman" w:cs="Times New Roman"/>
          <w:bCs/>
          <w:iCs/>
          <w:sz w:val="24"/>
          <w:szCs w:val="24"/>
          <w:lang w:val="en-ZA" w:eastAsia="en-ZA"/>
        </w:rPr>
        <w:t xml:space="preserve">, </w:t>
      </w:r>
      <w:r w:rsidRPr="008869B3">
        <w:rPr>
          <w:rFonts w:ascii="Times New Roman" w:hAnsi="Times New Roman" w:cs="Times New Roman"/>
          <w:sz w:val="24"/>
          <w:szCs w:val="24"/>
        </w:rPr>
        <w:t>more specifically.</w:t>
      </w:r>
    </w:p>
    <w:p w14:paraId="73BDFE2F" w14:textId="77777777" w:rsidR="002811F6" w:rsidRPr="008869B3" w:rsidRDefault="002811F6" w:rsidP="00B4197A">
      <w:pPr>
        <w:pStyle w:val="NoSpacing"/>
        <w:spacing w:before="100" w:beforeAutospacing="1" w:after="100" w:afterAutospacing="1" w:line="360" w:lineRule="auto"/>
        <w:ind w:right="284" w:firstLine="720"/>
        <w:jc w:val="both"/>
      </w:pPr>
      <w:r w:rsidRPr="008869B3">
        <w:lastRenderedPageBreak/>
        <w:t>In order to discuss this study, I have structured the paper by considering the following:</w:t>
      </w:r>
    </w:p>
    <w:p w14:paraId="5ACD44B0" w14:textId="77777777" w:rsidR="002811F6" w:rsidRPr="008869B3" w:rsidRDefault="002811F6" w:rsidP="00B4197A">
      <w:pPr>
        <w:pStyle w:val="NoSpacing"/>
        <w:numPr>
          <w:ilvl w:val="0"/>
          <w:numId w:val="1"/>
        </w:numPr>
        <w:spacing w:before="100" w:beforeAutospacing="1" w:after="100" w:afterAutospacing="1" w:line="360" w:lineRule="auto"/>
        <w:ind w:right="284" w:firstLine="720"/>
        <w:jc w:val="both"/>
      </w:pPr>
      <w:r w:rsidRPr="008869B3">
        <w:t>The theoretical underpinning of the study</w:t>
      </w:r>
    </w:p>
    <w:p w14:paraId="0FD103CF" w14:textId="77777777" w:rsidR="002F3304" w:rsidRPr="008869B3" w:rsidRDefault="002F3304" w:rsidP="00B4197A">
      <w:pPr>
        <w:pStyle w:val="NoSpacing"/>
        <w:numPr>
          <w:ilvl w:val="0"/>
          <w:numId w:val="1"/>
        </w:numPr>
        <w:spacing w:before="100" w:beforeAutospacing="1" w:after="100" w:afterAutospacing="1" w:line="360" w:lineRule="auto"/>
        <w:ind w:right="284" w:firstLine="720"/>
        <w:jc w:val="both"/>
      </w:pPr>
      <w:r w:rsidRPr="008869B3">
        <w:t xml:space="preserve">A literature review of </w:t>
      </w:r>
      <w:r w:rsidR="005034E8">
        <w:t>some</w:t>
      </w:r>
      <w:r w:rsidRPr="008869B3">
        <w:t xml:space="preserve"> relevant studies</w:t>
      </w:r>
    </w:p>
    <w:p w14:paraId="608BD6F1" w14:textId="77777777" w:rsidR="005034E8" w:rsidRDefault="002811F6" w:rsidP="00B4197A">
      <w:pPr>
        <w:pStyle w:val="NoSpacing"/>
        <w:numPr>
          <w:ilvl w:val="0"/>
          <w:numId w:val="1"/>
        </w:numPr>
        <w:spacing w:before="100" w:beforeAutospacing="1" w:after="100" w:afterAutospacing="1" w:line="360" w:lineRule="auto"/>
        <w:ind w:right="284" w:firstLine="720"/>
        <w:jc w:val="both"/>
      </w:pPr>
      <w:r w:rsidRPr="008869B3">
        <w:t xml:space="preserve">A brief </w:t>
      </w:r>
      <w:commentRangeStart w:id="7"/>
      <w:r w:rsidRPr="008869B3">
        <w:t>overview</w:t>
      </w:r>
      <w:commentRangeEnd w:id="7"/>
      <w:r w:rsidR="00C43B74">
        <w:rPr>
          <w:rStyle w:val="CommentReference"/>
          <w:rFonts w:asciiTheme="minorHAnsi" w:eastAsiaTheme="minorHAnsi" w:hAnsiTheme="minorHAnsi" w:cstheme="minorBidi"/>
          <w:lang w:val="en-GB"/>
        </w:rPr>
        <w:commentReference w:id="7"/>
      </w:r>
      <w:r w:rsidRPr="008869B3">
        <w:t xml:space="preserve"> of the </w:t>
      </w:r>
      <w:r w:rsidR="003A6819" w:rsidRPr="003A6819">
        <w:t>participatory action research</w:t>
      </w:r>
      <w:r w:rsidRPr="008869B3">
        <w:t xml:space="preserve"> process used </w:t>
      </w:r>
    </w:p>
    <w:p w14:paraId="6FC1C4F9" w14:textId="77777777" w:rsidR="002811F6" w:rsidRPr="008869B3" w:rsidRDefault="002811F6" w:rsidP="00B4197A">
      <w:pPr>
        <w:pStyle w:val="NoSpacing"/>
        <w:numPr>
          <w:ilvl w:val="0"/>
          <w:numId w:val="1"/>
        </w:numPr>
        <w:spacing w:before="100" w:beforeAutospacing="1" w:after="100" w:afterAutospacing="1" w:line="360" w:lineRule="auto"/>
        <w:ind w:right="284" w:firstLine="720"/>
        <w:jc w:val="both"/>
      </w:pPr>
      <w:r w:rsidRPr="008869B3">
        <w:t xml:space="preserve">Discussion of findings </w:t>
      </w:r>
    </w:p>
    <w:p w14:paraId="77AE7419" w14:textId="77777777" w:rsidR="002811F6" w:rsidRPr="008869B3" w:rsidRDefault="002811F6" w:rsidP="00B4197A">
      <w:pPr>
        <w:pStyle w:val="NoSpacing"/>
        <w:numPr>
          <w:ilvl w:val="0"/>
          <w:numId w:val="1"/>
        </w:numPr>
        <w:spacing w:before="100" w:beforeAutospacing="1" w:after="100" w:afterAutospacing="1" w:line="360" w:lineRule="auto"/>
        <w:ind w:right="284" w:firstLine="720"/>
        <w:jc w:val="both"/>
      </w:pPr>
      <w:r w:rsidRPr="008869B3">
        <w:t>Concluding Thoughts</w:t>
      </w:r>
    </w:p>
    <w:p w14:paraId="7AA8D5CB" w14:textId="77777777" w:rsidR="002811F6" w:rsidRPr="0044554D" w:rsidRDefault="002811F6" w:rsidP="00B4197A">
      <w:pPr>
        <w:pStyle w:val="xmsonormal"/>
        <w:spacing w:line="360" w:lineRule="auto"/>
        <w:ind w:right="284"/>
        <w:jc w:val="both"/>
        <w:rPr>
          <w:b/>
          <w:lang w:val="en-GB"/>
        </w:rPr>
      </w:pPr>
      <w:r w:rsidRPr="0044554D">
        <w:rPr>
          <w:b/>
          <w:lang w:val="en-GB"/>
        </w:rPr>
        <w:t>The theoretical underpinning of the study</w:t>
      </w:r>
    </w:p>
    <w:p w14:paraId="3A1ED08C" w14:textId="77777777" w:rsidR="0044554D" w:rsidRPr="0013370F" w:rsidRDefault="002811F6" w:rsidP="00B4197A">
      <w:pPr>
        <w:spacing w:before="100" w:beforeAutospacing="1" w:after="100" w:afterAutospacing="1" w:line="360" w:lineRule="auto"/>
        <w:ind w:right="284" w:firstLine="720"/>
        <w:jc w:val="both"/>
        <w:rPr>
          <w:rFonts w:ascii="Times New Roman" w:hAnsi="Times New Roman" w:cs="Times New Roman"/>
          <w:b/>
          <w:sz w:val="24"/>
          <w:szCs w:val="24"/>
        </w:rPr>
      </w:pPr>
      <w:r w:rsidRPr="0044554D">
        <w:rPr>
          <w:rFonts w:ascii="Times New Roman" w:hAnsi="Times New Roman" w:cs="Times New Roman"/>
          <w:sz w:val="24"/>
          <w:szCs w:val="24"/>
        </w:rPr>
        <w:t xml:space="preserve">The study was underpinned by critical </w:t>
      </w:r>
      <w:r w:rsidR="003E4A9B" w:rsidRPr="0044554D">
        <w:rPr>
          <w:rFonts w:ascii="Times New Roman" w:hAnsi="Times New Roman" w:cs="Times New Roman"/>
          <w:sz w:val="24"/>
          <w:szCs w:val="24"/>
        </w:rPr>
        <w:t xml:space="preserve">pedagogy, </w:t>
      </w:r>
      <w:r w:rsidR="00F07B8E" w:rsidRPr="0044554D">
        <w:rPr>
          <w:rFonts w:ascii="Times New Roman" w:hAnsi="Times New Roman" w:cs="Times New Roman"/>
          <w:sz w:val="24"/>
          <w:szCs w:val="24"/>
        </w:rPr>
        <w:t xml:space="preserve">and draws on the four types of agency as conceptualised by Campbell et al. (2009). Critical pedagogy, </w:t>
      </w:r>
      <w:r w:rsidR="003E4A9B" w:rsidRPr="0044554D">
        <w:rPr>
          <w:rFonts w:ascii="Times New Roman" w:hAnsi="Times New Roman" w:cs="Times New Roman"/>
          <w:sz w:val="24"/>
          <w:szCs w:val="24"/>
        </w:rPr>
        <w:t>which</w:t>
      </w:r>
      <w:r w:rsidRPr="0044554D">
        <w:rPr>
          <w:rFonts w:ascii="Times New Roman" w:hAnsi="Times New Roman" w:cs="Times New Roman"/>
          <w:sz w:val="24"/>
          <w:szCs w:val="24"/>
        </w:rPr>
        <w:t xml:space="preserve"> is </w:t>
      </w:r>
      <w:r w:rsidR="00133ABF" w:rsidRPr="0044554D">
        <w:rPr>
          <w:rFonts w:ascii="Times New Roman" w:hAnsi="Times New Roman" w:cs="Times New Roman"/>
          <w:sz w:val="24"/>
          <w:szCs w:val="24"/>
        </w:rPr>
        <w:t>premised</w:t>
      </w:r>
      <w:r w:rsidRPr="0044554D">
        <w:rPr>
          <w:rFonts w:ascii="Times New Roman" w:hAnsi="Times New Roman" w:cs="Times New Roman"/>
          <w:sz w:val="24"/>
          <w:szCs w:val="24"/>
        </w:rPr>
        <w:t xml:space="preserve"> on </w:t>
      </w:r>
      <w:r w:rsidR="00133ABF" w:rsidRPr="0044554D">
        <w:rPr>
          <w:rFonts w:ascii="Times New Roman" w:hAnsi="Times New Roman" w:cs="Times New Roman"/>
          <w:sz w:val="24"/>
          <w:szCs w:val="24"/>
        </w:rPr>
        <w:t>conceptions</w:t>
      </w:r>
      <w:r w:rsidRPr="0044554D">
        <w:rPr>
          <w:rFonts w:ascii="Times New Roman" w:hAnsi="Times New Roman" w:cs="Times New Roman"/>
          <w:sz w:val="24"/>
          <w:szCs w:val="24"/>
        </w:rPr>
        <w:t xml:space="preserve"> of transformation</w:t>
      </w:r>
      <w:r w:rsidR="00133ABF" w:rsidRPr="0044554D">
        <w:rPr>
          <w:rFonts w:ascii="Times New Roman" w:hAnsi="Times New Roman" w:cs="Times New Roman"/>
          <w:sz w:val="24"/>
          <w:szCs w:val="24"/>
        </w:rPr>
        <w:t xml:space="preserve"> towards </w:t>
      </w:r>
      <w:commentRangeStart w:id="8"/>
      <w:r w:rsidR="00133ABF" w:rsidRPr="0044554D">
        <w:rPr>
          <w:rFonts w:ascii="Times New Roman" w:hAnsi="Times New Roman" w:cs="Times New Roman"/>
          <w:sz w:val="24"/>
          <w:szCs w:val="24"/>
        </w:rPr>
        <w:t>democracy</w:t>
      </w:r>
      <w:r w:rsidR="00A924A8" w:rsidRPr="0044554D">
        <w:rPr>
          <w:rFonts w:ascii="Times New Roman" w:hAnsi="Times New Roman" w:cs="Times New Roman"/>
          <w:sz w:val="24"/>
          <w:szCs w:val="24"/>
        </w:rPr>
        <w:t xml:space="preserve"> and </w:t>
      </w:r>
      <w:r w:rsidR="00133ABF" w:rsidRPr="0044554D">
        <w:rPr>
          <w:rFonts w:ascii="Times New Roman" w:hAnsi="Times New Roman" w:cs="Times New Roman"/>
          <w:sz w:val="24"/>
          <w:szCs w:val="24"/>
        </w:rPr>
        <w:t xml:space="preserve">freedom </w:t>
      </w:r>
      <w:commentRangeEnd w:id="8"/>
      <w:r w:rsidR="00DE4952">
        <w:rPr>
          <w:rStyle w:val="CommentReference"/>
        </w:rPr>
        <w:commentReference w:id="8"/>
      </w:r>
      <w:r w:rsidR="00133ABF" w:rsidRPr="0044554D">
        <w:rPr>
          <w:rFonts w:ascii="Times New Roman" w:hAnsi="Times New Roman" w:cs="Times New Roman"/>
          <w:sz w:val="24"/>
          <w:szCs w:val="24"/>
        </w:rPr>
        <w:t xml:space="preserve">(Biesta </w:t>
      </w:r>
      <w:r w:rsidR="007F290F">
        <w:rPr>
          <w:rFonts w:ascii="Times New Roman" w:hAnsi="Times New Roman" w:cs="Times New Roman"/>
          <w:sz w:val="24"/>
          <w:szCs w:val="24"/>
        </w:rPr>
        <w:t>&amp;</w:t>
      </w:r>
      <w:r w:rsidR="00133ABF" w:rsidRPr="0044554D">
        <w:rPr>
          <w:rFonts w:ascii="Times New Roman" w:hAnsi="Times New Roman" w:cs="Times New Roman"/>
          <w:sz w:val="24"/>
          <w:szCs w:val="24"/>
        </w:rPr>
        <w:t xml:space="preserve"> Tedder 2007; Giroux 2009), recognises a significant role for education. It is motivated by Dewey’s contention that education can </w:t>
      </w:r>
      <w:r w:rsidR="0044554D">
        <w:rPr>
          <w:rFonts w:ascii="Times New Roman" w:hAnsi="Times New Roman" w:cs="Times New Roman"/>
          <w:sz w:val="24"/>
          <w:szCs w:val="24"/>
        </w:rPr>
        <w:t xml:space="preserve">either </w:t>
      </w:r>
      <w:r w:rsidR="00133ABF" w:rsidRPr="0044554D">
        <w:rPr>
          <w:rFonts w:ascii="Times New Roman" w:hAnsi="Times New Roman" w:cs="Times New Roman"/>
          <w:sz w:val="24"/>
          <w:szCs w:val="24"/>
        </w:rPr>
        <w:t xml:space="preserve">serve to </w:t>
      </w:r>
      <w:r w:rsidR="00A924A8" w:rsidRPr="0044554D">
        <w:rPr>
          <w:rFonts w:ascii="Times New Roman" w:hAnsi="Times New Roman" w:cs="Times New Roman"/>
          <w:sz w:val="24"/>
          <w:szCs w:val="24"/>
        </w:rPr>
        <w:t>produce</w:t>
      </w:r>
      <w:r w:rsidR="00133ABF" w:rsidRPr="0044554D">
        <w:rPr>
          <w:rFonts w:ascii="Times New Roman" w:hAnsi="Times New Roman" w:cs="Times New Roman"/>
          <w:sz w:val="24"/>
          <w:szCs w:val="24"/>
        </w:rPr>
        <w:t xml:space="preserve"> </w:t>
      </w:r>
      <w:r w:rsidR="00A924A8" w:rsidRPr="0044554D">
        <w:rPr>
          <w:rFonts w:ascii="Times New Roman" w:hAnsi="Times New Roman" w:cs="Times New Roman"/>
          <w:sz w:val="24"/>
          <w:szCs w:val="24"/>
        </w:rPr>
        <w:t xml:space="preserve">submissive </w:t>
      </w:r>
      <w:r w:rsidR="00133ABF" w:rsidRPr="0044554D">
        <w:rPr>
          <w:rFonts w:ascii="Times New Roman" w:hAnsi="Times New Roman" w:cs="Times New Roman"/>
          <w:sz w:val="24"/>
          <w:szCs w:val="24"/>
        </w:rPr>
        <w:t>citizens</w:t>
      </w:r>
      <w:r w:rsidR="00A924A8" w:rsidRPr="0044554D">
        <w:rPr>
          <w:rFonts w:ascii="Times New Roman" w:hAnsi="Times New Roman" w:cs="Times New Roman"/>
          <w:sz w:val="24"/>
          <w:szCs w:val="24"/>
        </w:rPr>
        <w:t xml:space="preserve"> adhering to the status quo</w:t>
      </w:r>
      <w:r w:rsidR="00133ABF" w:rsidRPr="0044554D">
        <w:rPr>
          <w:rFonts w:ascii="Times New Roman" w:hAnsi="Times New Roman" w:cs="Times New Roman"/>
          <w:sz w:val="24"/>
          <w:szCs w:val="24"/>
        </w:rPr>
        <w:t xml:space="preserve"> or </w:t>
      </w:r>
      <w:r w:rsidR="0044554D">
        <w:rPr>
          <w:rFonts w:ascii="Times New Roman" w:hAnsi="Times New Roman" w:cs="Times New Roman"/>
          <w:sz w:val="24"/>
          <w:szCs w:val="24"/>
        </w:rPr>
        <w:t xml:space="preserve">function to create </w:t>
      </w:r>
      <w:r w:rsidR="00A924A8" w:rsidRPr="0044554D">
        <w:rPr>
          <w:rFonts w:ascii="Times New Roman" w:hAnsi="Times New Roman" w:cs="Times New Roman"/>
          <w:sz w:val="24"/>
          <w:szCs w:val="24"/>
        </w:rPr>
        <w:t>citizens</w:t>
      </w:r>
      <w:r w:rsidR="00133ABF" w:rsidRPr="0044554D">
        <w:rPr>
          <w:rFonts w:ascii="Times New Roman" w:hAnsi="Times New Roman" w:cs="Times New Roman"/>
          <w:sz w:val="24"/>
          <w:szCs w:val="24"/>
        </w:rPr>
        <w:t xml:space="preserve"> </w:t>
      </w:r>
      <w:r w:rsidR="00A924A8" w:rsidRPr="0044554D">
        <w:rPr>
          <w:rFonts w:ascii="Times New Roman" w:hAnsi="Times New Roman" w:cs="Times New Roman"/>
          <w:sz w:val="24"/>
          <w:szCs w:val="24"/>
        </w:rPr>
        <w:t>who inform themselves in order to strive for</w:t>
      </w:r>
      <w:r w:rsidR="00133ABF" w:rsidRPr="0044554D">
        <w:rPr>
          <w:rFonts w:ascii="Times New Roman" w:hAnsi="Times New Roman" w:cs="Times New Roman"/>
          <w:sz w:val="24"/>
          <w:szCs w:val="24"/>
        </w:rPr>
        <w:t xml:space="preserve"> justice and equality (Giroux 2009). </w:t>
      </w:r>
      <w:r w:rsidRPr="0044554D">
        <w:rPr>
          <w:rFonts w:ascii="Times New Roman" w:hAnsi="Times New Roman" w:cs="Times New Roman"/>
          <w:sz w:val="24"/>
          <w:szCs w:val="24"/>
        </w:rPr>
        <w:t xml:space="preserve">Freire (1970) </w:t>
      </w:r>
      <w:r w:rsidR="00A924A8" w:rsidRPr="0044554D">
        <w:rPr>
          <w:rFonts w:ascii="Times New Roman" w:hAnsi="Times New Roman" w:cs="Times New Roman"/>
          <w:sz w:val="24"/>
          <w:szCs w:val="24"/>
        </w:rPr>
        <w:t>asserted</w:t>
      </w:r>
      <w:r w:rsidRPr="0044554D">
        <w:rPr>
          <w:rFonts w:ascii="Times New Roman" w:hAnsi="Times New Roman" w:cs="Times New Roman"/>
          <w:sz w:val="24"/>
          <w:szCs w:val="24"/>
        </w:rPr>
        <w:t xml:space="preserve"> that teachers and students should be agents </w:t>
      </w:r>
      <w:r w:rsidR="00A924A8" w:rsidRPr="0044554D">
        <w:rPr>
          <w:rFonts w:ascii="Times New Roman" w:hAnsi="Times New Roman" w:cs="Times New Roman"/>
          <w:sz w:val="24"/>
          <w:szCs w:val="24"/>
        </w:rPr>
        <w:t>who actively and collectively engage</w:t>
      </w:r>
      <w:r w:rsidRPr="0044554D">
        <w:rPr>
          <w:rFonts w:ascii="Times New Roman" w:hAnsi="Times New Roman" w:cs="Times New Roman"/>
          <w:sz w:val="24"/>
          <w:szCs w:val="24"/>
        </w:rPr>
        <w:t xml:space="preserve"> in the </w:t>
      </w:r>
      <w:r w:rsidR="00A924A8" w:rsidRPr="0044554D">
        <w:rPr>
          <w:rFonts w:ascii="Times New Roman" w:hAnsi="Times New Roman" w:cs="Times New Roman"/>
          <w:sz w:val="24"/>
          <w:szCs w:val="24"/>
        </w:rPr>
        <w:t>activity</w:t>
      </w:r>
      <w:r w:rsidRPr="0044554D">
        <w:rPr>
          <w:rFonts w:ascii="Times New Roman" w:hAnsi="Times New Roman" w:cs="Times New Roman"/>
          <w:sz w:val="24"/>
          <w:szCs w:val="24"/>
        </w:rPr>
        <w:t xml:space="preserve"> of </w:t>
      </w:r>
      <w:r w:rsidR="00A924A8" w:rsidRPr="0044554D">
        <w:rPr>
          <w:rFonts w:ascii="Times New Roman" w:hAnsi="Times New Roman" w:cs="Times New Roman"/>
          <w:sz w:val="24"/>
          <w:szCs w:val="24"/>
        </w:rPr>
        <w:t>creating meanings</w:t>
      </w:r>
      <w:r w:rsidR="0054530E" w:rsidRPr="0044554D">
        <w:rPr>
          <w:rFonts w:ascii="Times New Roman" w:hAnsi="Times New Roman" w:cs="Times New Roman"/>
          <w:sz w:val="24"/>
          <w:szCs w:val="24"/>
        </w:rPr>
        <w:t xml:space="preserve"> within the educational context</w:t>
      </w:r>
      <w:r w:rsidRPr="0044554D">
        <w:rPr>
          <w:rFonts w:ascii="Times New Roman" w:hAnsi="Times New Roman" w:cs="Times New Roman"/>
          <w:sz w:val="24"/>
          <w:szCs w:val="24"/>
        </w:rPr>
        <w:t xml:space="preserve">. </w:t>
      </w:r>
      <w:r w:rsidR="0054530E" w:rsidRPr="0044554D">
        <w:rPr>
          <w:rFonts w:ascii="Times New Roman" w:hAnsi="Times New Roman" w:cs="Times New Roman"/>
          <w:sz w:val="24"/>
          <w:szCs w:val="24"/>
        </w:rPr>
        <w:t xml:space="preserve">He recognised the role that </w:t>
      </w:r>
      <w:r w:rsidRPr="0044554D">
        <w:rPr>
          <w:rFonts w:ascii="Times New Roman" w:hAnsi="Times New Roman" w:cs="Times New Roman"/>
          <w:sz w:val="24"/>
          <w:szCs w:val="24"/>
        </w:rPr>
        <w:t>critical pedagogy</w:t>
      </w:r>
      <w:r w:rsidR="0054530E" w:rsidRPr="0044554D">
        <w:rPr>
          <w:rFonts w:ascii="Times New Roman" w:hAnsi="Times New Roman" w:cs="Times New Roman"/>
          <w:sz w:val="24"/>
          <w:szCs w:val="24"/>
        </w:rPr>
        <w:t xml:space="preserve"> can play</w:t>
      </w:r>
      <w:r w:rsidR="0044554D" w:rsidRPr="0044554D">
        <w:rPr>
          <w:rFonts w:ascii="Times New Roman" w:hAnsi="Times New Roman" w:cs="Times New Roman"/>
          <w:sz w:val="24"/>
          <w:szCs w:val="24"/>
        </w:rPr>
        <w:t xml:space="preserve"> to underscore</w:t>
      </w:r>
      <w:r w:rsidRPr="0044554D">
        <w:rPr>
          <w:rFonts w:ascii="Times New Roman" w:hAnsi="Times New Roman" w:cs="Times New Roman"/>
          <w:sz w:val="24"/>
          <w:szCs w:val="24"/>
        </w:rPr>
        <w:t xml:space="preserve"> issues of democratic participation, agency, and voice (Darder</w:t>
      </w:r>
      <w:r w:rsidR="006D336F">
        <w:rPr>
          <w:rFonts w:ascii="Times New Roman" w:hAnsi="Times New Roman" w:cs="Times New Roman"/>
          <w:sz w:val="24"/>
          <w:szCs w:val="24"/>
        </w:rPr>
        <w:t xml:space="preserve"> et al.</w:t>
      </w:r>
      <w:r w:rsidR="0044554D" w:rsidRPr="0044554D">
        <w:rPr>
          <w:rFonts w:ascii="Times New Roman" w:hAnsi="Times New Roman" w:cs="Times New Roman"/>
          <w:sz w:val="24"/>
          <w:szCs w:val="24"/>
        </w:rPr>
        <w:t xml:space="preserve"> 2009). This study</w:t>
      </w:r>
      <w:r w:rsidR="0044554D">
        <w:rPr>
          <w:rFonts w:ascii="Times New Roman" w:hAnsi="Times New Roman" w:cs="Times New Roman"/>
          <w:sz w:val="24"/>
          <w:szCs w:val="24"/>
        </w:rPr>
        <w:t xml:space="preserve">’s main concern </w:t>
      </w:r>
      <w:r w:rsidR="0044554D" w:rsidRPr="0013370F">
        <w:rPr>
          <w:rFonts w:ascii="Times New Roman" w:hAnsi="Times New Roman" w:cs="Times New Roman"/>
          <w:sz w:val="24"/>
          <w:szCs w:val="24"/>
        </w:rPr>
        <w:t xml:space="preserve">was to interrogate and enable agency in a lecture room, </w:t>
      </w:r>
      <w:r w:rsidRPr="0013370F">
        <w:rPr>
          <w:rFonts w:ascii="Times New Roman" w:hAnsi="Times New Roman" w:cs="Times New Roman"/>
          <w:sz w:val="24"/>
          <w:szCs w:val="24"/>
        </w:rPr>
        <w:t>and</w:t>
      </w:r>
      <w:r w:rsidR="0044554D" w:rsidRPr="0013370F">
        <w:rPr>
          <w:rFonts w:ascii="Times New Roman" w:hAnsi="Times New Roman" w:cs="Times New Roman"/>
          <w:sz w:val="24"/>
          <w:szCs w:val="24"/>
        </w:rPr>
        <w:t xml:space="preserve"> it used both active democratic participation</w:t>
      </w:r>
      <w:r w:rsidRPr="0013370F">
        <w:rPr>
          <w:rFonts w:ascii="Times New Roman" w:hAnsi="Times New Roman" w:cs="Times New Roman"/>
          <w:sz w:val="24"/>
          <w:szCs w:val="24"/>
        </w:rPr>
        <w:t xml:space="preserve"> </w:t>
      </w:r>
      <w:r w:rsidR="0044554D" w:rsidRPr="0013370F">
        <w:rPr>
          <w:rFonts w:ascii="Times New Roman" w:hAnsi="Times New Roman" w:cs="Times New Roman"/>
          <w:sz w:val="24"/>
          <w:szCs w:val="24"/>
        </w:rPr>
        <w:t>and participants’ voices to do so. Critical pedagogy, as a theoretical framework thus proved suitable to underpin the study.</w:t>
      </w:r>
      <w:r w:rsidR="0013370F" w:rsidRPr="0013370F">
        <w:rPr>
          <w:rFonts w:ascii="Times New Roman" w:hAnsi="Times New Roman" w:cs="Times New Roman"/>
          <w:sz w:val="24"/>
          <w:szCs w:val="24"/>
        </w:rPr>
        <w:t xml:space="preserve"> Critical pedagogy advocates for all participants in an educational setting to be empowered to understand their potential </w:t>
      </w:r>
      <w:commentRangeStart w:id="9"/>
      <w:r w:rsidR="0013370F" w:rsidRPr="0013370F">
        <w:rPr>
          <w:rFonts w:ascii="Times New Roman" w:hAnsi="Times New Roman" w:cs="Times New Roman"/>
          <w:sz w:val="24"/>
          <w:szCs w:val="24"/>
        </w:rPr>
        <w:t xml:space="preserve">for agency to challenge ideas and practices that emphasise historical continuities. Its focus on human agency and on possibilities for change </w:t>
      </w:r>
      <w:commentRangeEnd w:id="9"/>
      <w:r w:rsidR="00DE4952">
        <w:rPr>
          <w:rStyle w:val="CommentReference"/>
        </w:rPr>
        <w:commentReference w:id="9"/>
      </w:r>
      <w:r w:rsidR="0013370F" w:rsidRPr="0013370F">
        <w:rPr>
          <w:rFonts w:ascii="Times New Roman" w:hAnsi="Times New Roman" w:cs="Times New Roman"/>
          <w:sz w:val="24"/>
          <w:szCs w:val="24"/>
        </w:rPr>
        <w:t xml:space="preserve">(Giroux </w:t>
      </w:r>
      <w:r w:rsidR="007F290F">
        <w:rPr>
          <w:rFonts w:ascii="Times New Roman" w:hAnsi="Times New Roman" w:cs="Times New Roman"/>
          <w:sz w:val="24"/>
          <w:szCs w:val="24"/>
        </w:rPr>
        <w:t>2009</w:t>
      </w:r>
      <w:r w:rsidR="0013370F" w:rsidRPr="0013370F">
        <w:rPr>
          <w:rFonts w:ascii="Times New Roman" w:hAnsi="Times New Roman" w:cs="Times New Roman"/>
          <w:sz w:val="24"/>
          <w:szCs w:val="24"/>
        </w:rPr>
        <w:t>; Darder</w:t>
      </w:r>
      <w:r w:rsidR="006D336F">
        <w:rPr>
          <w:rFonts w:ascii="Times New Roman" w:hAnsi="Times New Roman" w:cs="Times New Roman"/>
          <w:sz w:val="24"/>
          <w:szCs w:val="24"/>
        </w:rPr>
        <w:t xml:space="preserve"> et al.</w:t>
      </w:r>
      <w:r w:rsidR="0013370F" w:rsidRPr="0013370F">
        <w:rPr>
          <w:rFonts w:ascii="Times New Roman" w:hAnsi="Times New Roman" w:cs="Times New Roman"/>
          <w:sz w:val="24"/>
          <w:szCs w:val="24"/>
        </w:rPr>
        <w:t xml:space="preserve"> 2009) synchronised with the key constructs within this study.</w:t>
      </w:r>
      <w:r w:rsidR="0044554D" w:rsidRPr="0013370F">
        <w:rPr>
          <w:rFonts w:ascii="Times New Roman" w:hAnsi="Times New Roman" w:cs="Times New Roman"/>
          <w:sz w:val="24"/>
          <w:szCs w:val="24"/>
        </w:rPr>
        <w:t xml:space="preserve"> </w:t>
      </w:r>
    </w:p>
    <w:p w14:paraId="4B3351D1" w14:textId="77777777" w:rsidR="002F3304" w:rsidRPr="0044554D" w:rsidRDefault="001E6ACA" w:rsidP="00B4197A">
      <w:pPr>
        <w:pStyle w:val="xmsonormal"/>
        <w:spacing w:line="360" w:lineRule="auto"/>
        <w:ind w:right="284" w:firstLine="720"/>
        <w:jc w:val="both"/>
      </w:pPr>
      <w:r w:rsidRPr="0044554D">
        <w:t xml:space="preserve">In order to </w:t>
      </w:r>
      <w:r w:rsidR="00AD05A7">
        <w:t xml:space="preserve">consider a </w:t>
      </w:r>
      <w:r w:rsidRPr="0044554D">
        <w:t>concept</w:t>
      </w:r>
      <w:r w:rsidR="00AD05A7">
        <w:t xml:space="preserve"> such as agency, </w:t>
      </w:r>
      <w:r w:rsidRPr="0044554D">
        <w:t xml:space="preserve">critical pedagogy </w:t>
      </w:r>
      <w:r w:rsidR="00AD05A7">
        <w:t>calls for</w:t>
      </w:r>
      <w:r w:rsidRPr="0044554D">
        <w:t xml:space="preserve"> dialectical </w:t>
      </w:r>
      <w:r w:rsidR="00AD05A7">
        <w:t>thinking</w:t>
      </w:r>
      <w:r w:rsidRPr="0044554D">
        <w:t xml:space="preserve"> (Giroux 2009)</w:t>
      </w:r>
      <w:r w:rsidR="0013370F">
        <w:t xml:space="preserve"> which fosters a “questioning form of thinking” and “reflections back and forth”</w:t>
      </w:r>
      <w:r w:rsidR="0013370F" w:rsidRPr="0013370F">
        <w:t xml:space="preserve"> </w:t>
      </w:r>
      <w:r w:rsidR="0013370F" w:rsidRPr="0044554D">
        <w:t xml:space="preserve">(Carr </w:t>
      </w:r>
      <w:r w:rsidR="0013370F">
        <w:t>&amp;</w:t>
      </w:r>
      <w:r w:rsidR="0013370F" w:rsidRPr="0044554D">
        <w:t xml:space="preserve"> Kemmis 1983, 36-37). </w:t>
      </w:r>
      <w:r w:rsidRPr="0044554D">
        <w:t xml:space="preserve">Dialogue and </w:t>
      </w:r>
      <w:proofErr w:type="spellStart"/>
      <w:r w:rsidRPr="0044554D">
        <w:t>conscientisation</w:t>
      </w:r>
      <w:proofErr w:type="spellEnd"/>
      <w:r w:rsidRPr="0044554D">
        <w:t xml:space="preserve">, </w:t>
      </w:r>
      <w:r w:rsidR="0013370F">
        <w:t xml:space="preserve">are encouraged in order to raise participants’ </w:t>
      </w:r>
      <w:r w:rsidRPr="0044554D">
        <w:t xml:space="preserve">critical social consciousness. </w:t>
      </w:r>
      <w:r w:rsidR="0013370F">
        <w:t>D</w:t>
      </w:r>
      <w:r w:rsidRPr="0044554D">
        <w:t xml:space="preserve">ialogue and </w:t>
      </w:r>
      <w:r w:rsidR="0013370F">
        <w:t>questioning</w:t>
      </w:r>
      <w:r w:rsidR="00EB55CB">
        <w:t xml:space="preserve"> require</w:t>
      </w:r>
      <w:r w:rsidRPr="0044554D">
        <w:t xml:space="preserve"> reflection and action, and support a problem-posing approach </w:t>
      </w:r>
      <w:r w:rsidR="00EE1A42">
        <w:t xml:space="preserve">in the educational setting </w:t>
      </w:r>
      <w:r w:rsidR="00EE1A42" w:rsidRPr="0044554D">
        <w:t>(Freire 19</w:t>
      </w:r>
      <w:r w:rsidR="00D0646B">
        <w:t>70</w:t>
      </w:r>
      <w:r w:rsidR="00EE1A42" w:rsidRPr="0044554D">
        <w:t>)</w:t>
      </w:r>
      <w:r w:rsidRPr="0044554D">
        <w:t xml:space="preserve">. </w:t>
      </w:r>
    </w:p>
    <w:p w14:paraId="0AD6994B" w14:textId="77777777" w:rsidR="00F07B8E" w:rsidRPr="0044554D" w:rsidRDefault="00EE1A42" w:rsidP="00B4197A">
      <w:pPr>
        <w:pStyle w:val="NoSpacing"/>
        <w:spacing w:before="100" w:beforeAutospacing="1" w:after="100" w:afterAutospacing="1" w:line="360" w:lineRule="auto"/>
        <w:ind w:right="-284" w:firstLine="720"/>
        <w:jc w:val="both"/>
      </w:pPr>
      <w:r>
        <w:lastRenderedPageBreak/>
        <w:t>Since the study considers how the activities in a lecture room may enable teachers to interrogate their agency in their classrooms, I</w:t>
      </w:r>
      <w:r w:rsidR="00F07B8E" w:rsidRPr="0044554D">
        <w:t xml:space="preserve"> </w:t>
      </w:r>
      <w:r w:rsidR="009C7233">
        <w:t xml:space="preserve">needed to enhance the use of critical pedagogy with a conceptualization of agency. I thus </w:t>
      </w:r>
      <w:r w:rsidR="00F07B8E" w:rsidRPr="0044554D">
        <w:t xml:space="preserve">worked with the identification of four types of agency as conceptualised by Campbell et al. (2009). </w:t>
      </w:r>
      <w:commentRangeStart w:id="10"/>
      <w:r w:rsidR="00F07B8E" w:rsidRPr="0044554D">
        <w:t xml:space="preserve">The first is interpersonal agency that emphasises collegial engagement, advocacy, moral responsibility and commitment. In a school or tertiary situation, the teacher would institute changes for and with students who do not usually have a voice in what happens in their educational lives. The teacher is thus their voice until they can speak for themselves. The environment in which interpersonal agency is played out is characterised by trust, by building relationships, by working in teams and by respecting students’ views. It was hoped that by the end of the study, participating teachers would be equipped to effect interpersonal agency. </w:t>
      </w:r>
      <w:commentRangeEnd w:id="10"/>
      <w:r w:rsidR="008638A1">
        <w:rPr>
          <w:rStyle w:val="CommentReference"/>
          <w:rFonts w:asciiTheme="minorHAnsi" w:eastAsiaTheme="minorHAnsi" w:hAnsiTheme="minorHAnsi" w:cstheme="minorBidi"/>
          <w:lang w:val="en-GB"/>
        </w:rPr>
        <w:commentReference w:id="10"/>
      </w:r>
    </w:p>
    <w:p w14:paraId="65C387F8" w14:textId="77777777" w:rsidR="00F07B8E" w:rsidRPr="0044554D" w:rsidRDefault="00F07B8E" w:rsidP="00B4197A">
      <w:pPr>
        <w:pStyle w:val="NoSpacing"/>
        <w:spacing w:before="100" w:beforeAutospacing="1" w:after="100" w:afterAutospacing="1" w:line="360" w:lineRule="auto"/>
        <w:ind w:right="-284" w:firstLine="720"/>
        <w:jc w:val="both"/>
      </w:pPr>
      <w:commentRangeStart w:id="11"/>
      <w:r w:rsidRPr="0044554D">
        <w:t xml:space="preserve">The second type of agency is professional agency where the person is committed to the ideals of the profession. In an educational institution, this could result in providing effective engaged teaching that makes a difference to the lives of students, and acting in a professionally competent and ethical manner, attributes towards which participating teachers </w:t>
      </w:r>
      <w:r w:rsidRPr="0044554D">
        <w:rPr>
          <w:lang w:val="en-GB"/>
        </w:rPr>
        <w:t>endeavoured</w:t>
      </w:r>
      <w:commentRangeEnd w:id="11"/>
      <w:r w:rsidR="00010BAC">
        <w:rPr>
          <w:rStyle w:val="CommentReference"/>
          <w:rFonts w:asciiTheme="minorHAnsi" w:eastAsiaTheme="minorHAnsi" w:hAnsiTheme="minorHAnsi" w:cstheme="minorBidi"/>
          <w:lang w:val="en-GB"/>
        </w:rPr>
        <w:commentReference w:id="11"/>
      </w:r>
      <w:r w:rsidRPr="0044554D">
        <w:t xml:space="preserve">. </w:t>
      </w:r>
    </w:p>
    <w:p w14:paraId="19441800" w14:textId="77777777" w:rsidR="00F07B8E" w:rsidRPr="0044554D" w:rsidRDefault="00F07B8E" w:rsidP="00B4197A">
      <w:pPr>
        <w:pStyle w:val="NoSpacing"/>
        <w:spacing w:before="100" w:beforeAutospacing="1" w:after="100" w:afterAutospacing="1" w:line="360" w:lineRule="auto"/>
        <w:jc w:val="both"/>
      </w:pPr>
      <w:r w:rsidRPr="0044554D">
        <w:t xml:space="preserve">          </w:t>
      </w:r>
      <w:commentRangeStart w:id="12"/>
      <w:r w:rsidRPr="0044554D">
        <w:t xml:space="preserve">The third type of agency is institutional agency that identifies who has authority to change and how change is negotiated. Ideally, one should be able to align oneself with the ethos, culture, interests and values of an institution. The challenge arises when there is a clash of values. Potential change agents may feel powerless to create meaningful change and institutions could resist change. </w:t>
      </w:r>
      <w:commentRangeEnd w:id="12"/>
      <w:r w:rsidR="00C46FB8">
        <w:rPr>
          <w:rStyle w:val="CommentReference"/>
          <w:rFonts w:asciiTheme="minorHAnsi" w:eastAsiaTheme="minorHAnsi" w:hAnsiTheme="minorHAnsi" w:cstheme="minorBidi"/>
          <w:lang w:val="en-GB"/>
        </w:rPr>
        <w:commentReference w:id="12"/>
      </w:r>
    </w:p>
    <w:p w14:paraId="645988D9" w14:textId="77777777" w:rsidR="00F07B8E" w:rsidRPr="0044554D" w:rsidRDefault="00F07B8E" w:rsidP="00B4197A">
      <w:pPr>
        <w:pStyle w:val="NoSpacing"/>
        <w:spacing w:before="100" w:beforeAutospacing="1" w:after="100" w:afterAutospacing="1" w:line="360" w:lineRule="auto"/>
        <w:jc w:val="both"/>
      </w:pPr>
      <w:r w:rsidRPr="0044554D">
        <w:t xml:space="preserve">           </w:t>
      </w:r>
      <w:commentRangeStart w:id="13"/>
      <w:r w:rsidRPr="0044554D">
        <w:t xml:space="preserve">The final type of agency is societal agency that builds on interpersonal and institutional agencies. This type of agency occurs where the change agent sees beyond the immediate environment to see how change contributes to a larger, more significant societal influence. In an educational situation, societal agency involves dealing with more than just the content of lessons. It requires knowing students and their contexts, recognising and working with high-risk students and students who lack basic needs or who reside in conflict situations. Teachers need to be aware that societal agency is very demanding on many levels. </w:t>
      </w:r>
      <w:commentRangeEnd w:id="13"/>
      <w:r w:rsidR="000118BA">
        <w:rPr>
          <w:rStyle w:val="CommentReference"/>
          <w:rFonts w:asciiTheme="minorHAnsi" w:eastAsiaTheme="minorHAnsi" w:hAnsiTheme="minorHAnsi" w:cstheme="minorBidi"/>
          <w:lang w:val="en-GB"/>
        </w:rPr>
        <w:commentReference w:id="13"/>
      </w:r>
    </w:p>
    <w:p w14:paraId="59E3C64C" w14:textId="77777777" w:rsidR="002F3304" w:rsidRPr="0044554D" w:rsidRDefault="005034E8" w:rsidP="00B4197A">
      <w:pPr>
        <w:pStyle w:val="xmsonormal"/>
        <w:spacing w:line="360" w:lineRule="auto"/>
        <w:ind w:right="284"/>
        <w:jc w:val="both"/>
        <w:rPr>
          <w:b/>
        </w:rPr>
      </w:pPr>
      <w:r w:rsidRPr="0044554D">
        <w:rPr>
          <w:b/>
        </w:rPr>
        <w:t xml:space="preserve">A </w:t>
      </w:r>
      <w:r w:rsidR="002F3304" w:rsidRPr="0044554D">
        <w:rPr>
          <w:b/>
        </w:rPr>
        <w:t>Literature Review</w:t>
      </w:r>
      <w:r w:rsidRPr="0044554D">
        <w:rPr>
          <w:b/>
        </w:rPr>
        <w:t xml:space="preserve"> of some relevant studies</w:t>
      </w:r>
    </w:p>
    <w:p w14:paraId="123B26CE" w14:textId="5C2F1B59" w:rsidR="009F13B3" w:rsidRPr="0044554D" w:rsidRDefault="009C7233" w:rsidP="00B4197A">
      <w:pPr>
        <w:pStyle w:val="NoSpacing"/>
        <w:spacing w:before="100" w:beforeAutospacing="1" w:after="100" w:afterAutospacing="1" w:line="360" w:lineRule="auto"/>
        <w:jc w:val="both"/>
      </w:pPr>
      <w:r>
        <w:rPr>
          <w:lang w:val="en-GB"/>
        </w:rPr>
        <w:t xml:space="preserve">In this study, </w:t>
      </w:r>
      <w:r w:rsidR="009A5AC2">
        <w:rPr>
          <w:lang w:val="en-GB"/>
        </w:rPr>
        <w:t>I dra</w:t>
      </w:r>
      <w:r w:rsidR="002811F6" w:rsidRPr="0044554D">
        <w:rPr>
          <w:lang w:val="en-GB"/>
        </w:rPr>
        <w:t>w on literature</w:t>
      </w:r>
      <w:r w:rsidR="009A5AC2">
        <w:rPr>
          <w:lang w:val="en-GB"/>
        </w:rPr>
        <w:t xml:space="preserve"> focussing</w:t>
      </w:r>
      <w:r w:rsidR="002811F6" w:rsidRPr="0044554D">
        <w:rPr>
          <w:lang w:val="en-GB"/>
        </w:rPr>
        <w:t xml:space="preserve"> on teachers</w:t>
      </w:r>
      <w:r w:rsidR="002F3304" w:rsidRPr="0044554D">
        <w:rPr>
          <w:lang w:val="en-GB"/>
        </w:rPr>
        <w:t>’ agency</w:t>
      </w:r>
      <w:r w:rsidR="002811F6" w:rsidRPr="0044554D">
        <w:rPr>
          <w:lang w:val="en-GB"/>
        </w:rPr>
        <w:t xml:space="preserve">. </w:t>
      </w:r>
      <w:r w:rsidR="003E4A9B" w:rsidRPr="0044554D">
        <w:rPr>
          <w:lang w:val="en-GB"/>
        </w:rPr>
        <w:t>McLaren (2000) sug</w:t>
      </w:r>
      <w:r w:rsidR="0033216C" w:rsidRPr="0044554D">
        <w:rPr>
          <w:lang w:val="en-GB"/>
        </w:rPr>
        <w:t xml:space="preserve">gests that the starting point </w:t>
      </w:r>
      <w:r w:rsidR="008F1961">
        <w:rPr>
          <w:lang w:val="en-GB"/>
        </w:rPr>
        <w:t xml:space="preserve">to any study dealing with teachers’ agency </w:t>
      </w:r>
      <w:r w:rsidR="0033216C" w:rsidRPr="0044554D">
        <w:rPr>
          <w:lang w:val="en-GB"/>
        </w:rPr>
        <w:t xml:space="preserve">is to enable teachers to become </w:t>
      </w:r>
      <w:r w:rsidR="0033216C" w:rsidRPr="0044554D">
        <w:lastRenderedPageBreak/>
        <w:t xml:space="preserve">critically self-reflective </w:t>
      </w:r>
      <w:r w:rsidR="008F1961">
        <w:t>by considering</w:t>
      </w:r>
      <w:r w:rsidR="0033216C" w:rsidRPr="0044554D">
        <w:t xml:space="preserve"> </w:t>
      </w:r>
      <w:r w:rsidR="008F1961">
        <w:t xml:space="preserve">the factors that have shaped </w:t>
      </w:r>
      <w:r w:rsidR="0033216C" w:rsidRPr="0044554D">
        <w:t xml:space="preserve">their ideologies. School classrooms reflect </w:t>
      </w:r>
      <w:r w:rsidR="008F1961">
        <w:t>both</w:t>
      </w:r>
      <w:r w:rsidR="0033216C" w:rsidRPr="0044554D">
        <w:t xml:space="preserve"> teachers’ and students’ ideologies and </w:t>
      </w:r>
      <w:r w:rsidR="008F1961">
        <w:t xml:space="preserve">while </w:t>
      </w:r>
      <w:r w:rsidR="0033216C" w:rsidRPr="0044554D">
        <w:t xml:space="preserve">many teachers </w:t>
      </w:r>
      <w:r w:rsidR="008F1961">
        <w:t>recognise</w:t>
      </w:r>
      <w:r w:rsidR="0033216C" w:rsidRPr="0044554D">
        <w:t xml:space="preserve"> the complexities of</w:t>
      </w:r>
      <w:r w:rsidR="008F1961">
        <w:t>,</w:t>
      </w:r>
      <w:r w:rsidR="0033216C" w:rsidRPr="0044554D">
        <w:t xml:space="preserve"> </w:t>
      </w:r>
      <w:r w:rsidR="008F1961">
        <w:t>sometimes competing, ideologies, they do not or cannot</w:t>
      </w:r>
      <w:r w:rsidR="0033216C" w:rsidRPr="0044554D">
        <w:t xml:space="preserve"> address them. They </w:t>
      </w:r>
      <w:r w:rsidR="008F1961">
        <w:t xml:space="preserve">also believe that they do not possess the skills to address </w:t>
      </w:r>
      <w:r w:rsidR="0033216C" w:rsidRPr="0044554D">
        <w:t xml:space="preserve">students’ </w:t>
      </w:r>
      <w:commentRangeStart w:id="14"/>
      <w:r w:rsidR="0033216C" w:rsidRPr="0044554D">
        <w:t xml:space="preserve">biases and prejudices </w:t>
      </w:r>
      <w:commentRangeEnd w:id="14"/>
      <w:r w:rsidR="00A0406F">
        <w:rPr>
          <w:rStyle w:val="CommentReference"/>
          <w:rFonts w:asciiTheme="minorHAnsi" w:eastAsiaTheme="minorHAnsi" w:hAnsiTheme="minorHAnsi" w:cstheme="minorBidi"/>
          <w:lang w:val="en-GB"/>
        </w:rPr>
        <w:commentReference w:id="14"/>
      </w:r>
      <w:r w:rsidR="0033216C" w:rsidRPr="0044554D">
        <w:t xml:space="preserve">(Hollins </w:t>
      </w:r>
      <w:r w:rsidR="008F1961">
        <w:t>&amp;</w:t>
      </w:r>
      <w:r w:rsidR="0033216C" w:rsidRPr="0044554D">
        <w:t xml:space="preserve"> Guzman 2005). </w:t>
      </w:r>
      <w:r w:rsidR="008F1961">
        <w:t xml:space="preserve">Similarly, teachers believe they do not have the skills to </w:t>
      </w:r>
      <w:commentRangeStart w:id="15"/>
      <w:commentRangeStart w:id="16"/>
      <w:r w:rsidR="008F1961">
        <w:t xml:space="preserve">enable </w:t>
      </w:r>
      <w:commentRangeEnd w:id="15"/>
      <w:r w:rsidR="00A0406F">
        <w:rPr>
          <w:rStyle w:val="CommentReference"/>
          <w:rFonts w:asciiTheme="minorHAnsi" w:eastAsiaTheme="minorHAnsi" w:hAnsiTheme="minorHAnsi" w:cstheme="minorBidi"/>
          <w:lang w:val="en-GB"/>
        </w:rPr>
        <w:commentReference w:id="15"/>
      </w:r>
      <w:commentRangeStart w:id="17"/>
      <w:r w:rsidR="008F1961">
        <w:t xml:space="preserve">their students to become </w:t>
      </w:r>
      <w:commentRangeEnd w:id="16"/>
      <w:r w:rsidR="00A0406F">
        <w:rPr>
          <w:rStyle w:val="CommentReference"/>
          <w:rFonts w:asciiTheme="minorHAnsi" w:eastAsiaTheme="minorHAnsi" w:hAnsiTheme="minorHAnsi" w:cstheme="minorBidi"/>
          <w:lang w:val="en-GB"/>
        </w:rPr>
        <w:commentReference w:id="16"/>
      </w:r>
      <w:commentRangeEnd w:id="17"/>
      <w:r w:rsidR="00A0406F">
        <w:rPr>
          <w:rStyle w:val="CommentReference"/>
          <w:rFonts w:asciiTheme="minorHAnsi" w:eastAsiaTheme="minorHAnsi" w:hAnsiTheme="minorHAnsi" w:cstheme="minorBidi"/>
          <w:lang w:val="en-GB"/>
        </w:rPr>
        <w:commentReference w:id="17"/>
      </w:r>
      <w:r w:rsidR="008F1961">
        <w:t xml:space="preserve">truly </w:t>
      </w:r>
      <w:r w:rsidR="0033216C" w:rsidRPr="0044554D">
        <w:t xml:space="preserve">critical, creative and curious thinkers (Lemann 1999). Yet, </w:t>
      </w:r>
      <w:proofErr w:type="gramStart"/>
      <w:r w:rsidR="008F1961">
        <w:t>hooks (1994) asserts</w:t>
      </w:r>
      <w:proofErr w:type="gramEnd"/>
      <w:r w:rsidR="008F1961">
        <w:t xml:space="preserve"> that </w:t>
      </w:r>
      <w:r w:rsidR="0033216C" w:rsidRPr="0044554D">
        <w:t xml:space="preserve">classrooms </w:t>
      </w:r>
      <w:r w:rsidR="008F1961">
        <w:t xml:space="preserve">are ideal environments </w:t>
      </w:r>
      <w:r w:rsidR="0033216C" w:rsidRPr="0044554D">
        <w:t xml:space="preserve">where </w:t>
      </w:r>
      <w:commentRangeStart w:id="18"/>
      <w:r w:rsidR="0033216C" w:rsidRPr="0044554D">
        <w:t xml:space="preserve">teachers and students can </w:t>
      </w:r>
      <w:r w:rsidR="00E57898">
        <w:t>reflect</w:t>
      </w:r>
      <w:commentRangeEnd w:id="18"/>
      <w:r w:rsidR="00A0406F">
        <w:rPr>
          <w:rStyle w:val="CommentReference"/>
          <w:rFonts w:asciiTheme="minorHAnsi" w:eastAsiaTheme="minorHAnsi" w:hAnsiTheme="minorHAnsi" w:cstheme="minorBidi"/>
          <w:lang w:val="en-GB"/>
        </w:rPr>
        <w:commentReference w:id="18"/>
      </w:r>
      <w:r w:rsidR="00E57898">
        <w:t xml:space="preserve">, </w:t>
      </w:r>
      <w:r w:rsidR="0033216C" w:rsidRPr="0044554D">
        <w:t>think</w:t>
      </w:r>
      <w:r w:rsidR="00E57898">
        <w:t xml:space="preserve"> creatively and critically</w:t>
      </w:r>
      <w:r w:rsidR="0033216C" w:rsidRPr="0044554D">
        <w:t xml:space="preserve">, and </w:t>
      </w:r>
      <w:commentRangeStart w:id="19"/>
      <w:r w:rsidR="0033216C" w:rsidRPr="0044554D">
        <w:t>give rise to new ideas</w:t>
      </w:r>
      <w:commentRangeEnd w:id="19"/>
      <w:r w:rsidR="00A0406F">
        <w:rPr>
          <w:rStyle w:val="CommentReference"/>
          <w:rFonts w:asciiTheme="minorHAnsi" w:eastAsiaTheme="minorHAnsi" w:hAnsiTheme="minorHAnsi" w:cstheme="minorBidi"/>
          <w:lang w:val="en-GB"/>
        </w:rPr>
        <w:commentReference w:id="19"/>
      </w:r>
      <w:r w:rsidR="0033216C" w:rsidRPr="0044554D">
        <w:t>.</w:t>
      </w:r>
      <w:r w:rsidR="000B2C8D">
        <w:t xml:space="preserve"> </w:t>
      </w:r>
      <w:commentRangeStart w:id="20"/>
      <w:proofErr w:type="gramStart"/>
      <w:r w:rsidR="0033216C" w:rsidRPr="0044554D">
        <w:t>hooks</w:t>
      </w:r>
      <w:proofErr w:type="gramEnd"/>
      <w:r w:rsidR="0033216C" w:rsidRPr="0044554D">
        <w:t xml:space="preserve">’ contention that classrooms, despite their challenges, </w:t>
      </w:r>
      <w:r w:rsidR="000B2C8D">
        <w:t>may be</w:t>
      </w:r>
      <w:r w:rsidR="0033216C" w:rsidRPr="0044554D">
        <w:t xml:space="preserve"> contexts of thought, creativity and growth </w:t>
      </w:r>
      <w:commentRangeEnd w:id="20"/>
      <w:r w:rsidR="00A0406F">
        <w:rPr>
          <w:rStyle w:val="CommentReference"/>
          <w:rFonts w:asciiTheme="minorHAnsi" w:eastAsiaTheme="minorHAnsi" w:hAnsiTheme="minorHAnsi" w:cstheme="minorBidi"/>
          <w:lang w:val="en-GB"/>
        </w:rPr>
        <w:commentReference w:id="20"/>
      </w:r>
      <w:r w:rsidR="000B2C8D">
        <w:t>provided food for thought to the participants as they started the study.</w:t>
      </w:r>
      <w:r w:rsidR="0033216C" w:rsidRPr="0044554D">
        <w:t xml:space="preserve"> </w:t>
      </w:r>
      <w:r w:rsidR="000B2C8D">
        <w:t xml:space="preserve">Recognising how </w:t>
      </w:r>
      <w:r w:rsidR="000B2C8D" w:rsidRPr="0044554D">
        <w:t>teachers</w:t>
      </w:r>
      <w:r w:rsidR="0033216C" w:rsidRPr="0044554D">
        <w:t xml:space="preserve"> in other contexts </w:t>
      </w:r>
      <w:r w:rsidR="000B2C8D">
        <w:t>interrogate agency</w:t>
      </w:r>
      <w:r w:rsidR="0033216C" w:rsidRPr="0044554D">
        <w:t xml:space="preserve"> </w:t>
      </w:r>
      <w:commentRangeStart w:id="21"/>
      <w:r w:rsidR="0033216C" w:rsidRPr="0044554D">
        <w:t xml:space="preserve">even when faced with </w:t>
      </w:r>
      <w:commentRangeEnd w:id="21"/>
      <w:r w:rsidR="00326744">
        <w:rPr>
          <w:rStyle w:val="CommentReference"/>
          <w:rFonts w:asciiTheme="minorHAnsi" w:eastAsiaTheme="minorHAnsi" w:hAnsiTheme="minorHAnsi" w:cstheme="minorBidi"/>
          <w:lang w:val="en-GB"/>
        </w:rPr>
        <w:commentReference w:id="21"/>
      </w:r>
      <w:r w:rsidR="000B2C8D">
        <w:t>challenges,</w:t>
      </w:r>
      <w:r w:rsidR="0033216C" w:rsidRPr="0044554D">
        <w:t xml:space="preserve"> </w:t>
      </w:r>
      <w:commentRangeStart w:id="22"/>
      <w:r w:rsidR="0033216C" w:rsidRPr="0044554D">
        <w:t xml:space="preserve">assisted teachers in this study to </w:t>
      </w:r>
      <w:commentRangeEnd w:id="22"/>
      <w:r w:rsidR="00326744">
        <w:rPr>
          <w:rStyle w:val="CommentReference"/>
          <w:rFonts w:asciiTheme="minorHAnsi" w:eastAsiaTheme="minorHAnsi" w:hAnsiTheme="minorHAnsi" w:cstheme="minorBidi"/>
          <w:lang w:val="en-GB"/>
        </w:rPr>
        <w:commentReference w:id="22"/>
      </w:r>
      <w:r w:rsidR="000B2C8D">
        <w:t>contextualize their circumstances</w:t>
      </w:r>
      <w:r w:rsidR="0033216C" w:rsidRPr="0044554D">
        <w:t>.</w:t>
      </w:r>
      <w:r w:rsidR="009F13B3" w:rsidRPr="0044554D">
        <w:t xml:space="preserve"> </w:t>
      </w:r>
    </w:p>
    <w:p w14:paraId="024C7479" w14:textId="77777777" w:rsidR="000C5426" w:rsidRDefault="009F13B3" w:rsidP="00B4197A">
      <w:pPr>
        <w:pStyle w:val="NoSpacing"/>
        <w:spacing w:before="100" w:beforeAutospacing="1" w:after="100" w:afterAutospacing="1" w:line="360" w:lineRule="auto"/>
        <w:jc w:val="both"/>
        <w:rPr>
          <w:rFonts w:eastAsiaTheme="minorHAnsi"/>
        </w:rPr>
      </w:pPr>
      <w:r w:rsidRPr="0044554D">
        <w:t xml:space="preserve">        </w:t>
      </w:r>
      <w:r w:rsidR="000B2C8D">
        <w:t xml:space="preserve">In Pakistan, </w:t>
      </w:r>
      <w:r w:rsidRPr="0044554D">
        <w:t>Ali (2011) found that teachers</w:t>
      </w:r>
      <w:r w:rsidR="000B2C8D">
        <w:t xml:space="preserve"> </w:t>
      </w:r>
      <w:r w:rsidR="000C5426">
        <w:t xml:space="preserve">understood and </w:t>
      </w:r>
      <w:r w:rsidR="000B2C8D">
        <w:t>embraced agency in</w:t>
      </w:r>
      <w:r w:rsidR="000C5426">
        <w:t xml:space="preserve"> their roles in the </w:t>
      </w:r>
      <w:r w:rsidRPr="0044554D">
        <w:t>classroom, the school and the community.</w:t>
      </w:r>
      <w:r w:rsidR="000C5426">
        <w:t xml:space="preserve"> In rural India, </w:t>
      </w:r>
      <w:r w:rsidRPr="0044554D">
        <w:t xml:space="preserve">Contractor (2004) </w:t>
      </w:r>
      <w:r w:rsidR="000C5426">
        <w:t xml:space="preserve">worked with </w:t>
      </w:r>
      <w:r w:rsidRPr="0044554D">
        <w:t xml:space="preserve">female teachers </w:t>
      </w:r>
      <w:r w:rsidR="000C5426">
        <w:t xml:space="preserve">and </w:t>
      </w:r>
      <w:r w:rsidRPr="0044554D">
        <w:t xml:space="preserve">found that teachers with agency served as role models to the community, and students seemed eager to complete their education. </w:t>
      </w:r>
      <w:r w:rsidR="0033216C" w:rsidRPr="0044554D">
        <w:rPr>
          <w:rFonts w:eastAsiaTheme="minorHAnsi"/>
        </w:rPr>
        <w:t xml:space="preserve">In </w:t>
      </w:r>
      <w:r w:rsidR="000C5426">
        <w:rPr>
          <w:rFonts w:eastAsiaTheme="minorHAnsi"/>
        </w:rPr>
        <w:t xml:space="preserve">Tunisia, </w:t>
      </w:r>
      <w:commentRangeStart w:id="23"/>
      <w:r w:rsidR="0033216C" w:rsidRPr="0044554D">
        <w:rPr>
          <w:rFonts w:eastAsiaTheme="minorHAnsi"/>
        </w:rPr>
        <w:t>Kennedy (1987) worked with teachers in a teacher-development and materials-design programme to implement change</w:t>
      </w:r>
      <w:r w:rsidR="000C5426">
        <w:rPr>
          <w:rFonts w:eastAsiaTheme="minorHAnsi"/>
        </w:rPr>
        <w:t xml:space="preserve"> agency</w:t>
      </w:r>
      <w:r w:rsidR="0033216C" w:rsidRPr="0044554D">
        <w:rPr>
          <w:rFonts w:eastAsiaTheme="minorHAnsi"/>
        </w:rPr>
        <w:t>.</w:t>
      </w:r>
      <w:commentRangeEnd w:id="23"/>
      <w:r w:rsidR="00F510BF">
        <w:rPr>
          <w:rStyle w:val="CommentReference"/>
          <w:rFonts w:asciiTheme="minorHAnsi" w:eastAsiaTheme="minorHAnsi" w:hAnsiTheme="minorHAnsi" w:cstheme="minorBidi"/>
          <w:lang w:val="en-GB"/>
        </w:rPr>
        <w:commentReference w:id="23"/>
      </w:r>
      <w:r w:rsidR="0033216C" w:rsidRPr="0044554D">
        <w:rPr>
          <w:rFonts w:eastAsiaTheme="minorHAnsi"/>
        </w:rPr>
        <w:t xml:space="preserve"> The study </w:t>
      </w:r>
      <w:r w:rsidR="000C5426">
        <w:rPr>
          <w:rFonts w:eastAsiaTheme="minorHAnsi"/>
        </w:rPr>
        <w:t>found that the use of</w:t>
      </w:r>
      <w:r w:rsidR="0033216C" w:rsidRPr="0044554D">
        <w:rPr>
          <w:rFonts w:eastAsiaTheme="minorHAnsi"/>
        </w:rPr>
        <w:t xml:space="preserve"> </w:t>
      </w:r>
      <w:commentRangeStart w:id="24"/>
      <w:r w:rsidR="0033216C" w:rsidRPr="0044554D">
        <w:rPr>
          <w:rFonts w:eastAsiaTheme="minorHAnsi"/>
        </w:rPr>
        <w:t>collaborative, consensual decisions about what to do and what to include in materials</w:t>
      </w:r>
      <w:commentRangeEnd w:id="24"/>
      <w:r w:rsidR="00F510BF">
        <w:rPr>
          <w:rStyle w:val="CommentReference"/>
          <w:rFonts w:asciiTheme="minorHAnsi" w:eastAsiaTheme="minorHAnsi" w:hAnsiTheme="minorHAnsi" w:cstheme="minorBidi"/>
          <w:lang w:val="en-GB"/>
        </w:rPr>
        <w:commentReference w:id="24"/>
      </w:r>
      <w:r w:rsidR="0033216C" w:rsidRPr="0044554D">
        <w:rPr>
          <w:rFonts w:eastAsiaTheme="minorHAnsi"/>
        </w:rPr>
        <w:t xml:space="preserve">, </w:t>
      </w:r>
      <w:r w:rsidR="000C5426">
        <w:rPr>
          <w:rFonts w:eastAsiaTheme="minorHAnsi"/>
        </w:rPr>
        <w:t xml:space="preserve">enabled </w:t>
      </w:r>
      <w:r w:rsidR="0033216C" w:rsidRPr="0044554D">
        <w:rPr>
          <w:rFonts w:eastAsiaTheme="minorHAnsi"/>
        </w:rPr>
        <w:t xml:space="preserve">teachers </w:t>
      </w:r>
      <w:r w:rsidR="000C5426">
        <w:rPr>
          <w:rFonts w:eastAsiaTheme="minorHAnsi"/>
        </w:rPr>
        <w:t xml:space="preserve">to have </w:t>
      </w:r>
      <w:r w:rsidR="0033216C" w:rsidRPr="0044554D">
        <w:rPr>
          <w:rFonts w:eastAsiaTheme="minorHAnsi"/>
        </w:rPr>
        <w:t>ownership of the process and product</w:t>
      </w:r>
      <w:r w:rsidR="000C5426">
        <w:rPr>
          <w:rFonts w:eastAsiaTheme="minorHAnsi"/>
        </w:rPr>
        <w:t>s created. It was found that it is essential to embrace the experiences of the participants and the theories to which they subscribe, if aims of change agency are to be achieved.</w:t>
      </w:r>
    </w:p>
    <w:p w14:paraId="4A1CEBF2" w14:textId="77777777" w:rsidR="009F13B3" w:rsidRPr="0044554D" w:rsidRDefault="009F13B3" w:rsidP="00B4197A">
      <w:pPr>
        <w:pStyle w:val="NoSpacing"/>
        <w:spacing w:before="100" w:beforeAutospacing="1" w:after="100" w:afterAutospacing="1" w:line="360" w:lineRule="auto"/>
        <w:jc w:val="both"/>
      </w:pPr>
      <w:r w:rsidRPr="0044554D">
        <w:t xml:space="preserve">       </w:t>
      </w:r>
      <w:commentRangeStart w:id="25"/>
      <w:r w:rsidRPr="0044554D">
        <w:t>Fullan (1993</w:t>
      </w:r>
      <w:r w:rsidR="000C5426">
        <w:t>; 2001</w:t>
      </w:r>
      <w:r w:rsidRPr="0044554D">
        <w:t>) in his Canadian study as a teacher educator observed that teachers who are agents of change develop strategies to accomplish goals that lead to the growth of their students</w:t>
      </w:r>
      <w:commentRangeEnd w:id="25"/>
      <w:r w:rsidR="00F258FB">
        <w:rPr>
          <w:rStyle w:val="CommentReference"/>
          <w:rFonts w:asciiTheme="minorHAnsi" w:eastAsiaTheme="minorHAnsi" w:hAnsiTheme="minorHAnsi" w:cstheme="minorBidi"/>
          <w:lang w:val="en-GB"/>
        </w:rPr>
        <w:commentReference w:id="25"/>
      </w:r>
      <w:r w:rsidRPr="0044554D">
        <w:t xml:space="preserve">. </w:t>
      </w:r>
      <w:commentRangeStart w:id="26"/>
      <w:r w:rsidRPr="0044554D">
        <w:t>Their strategies are underpinned by four requirements</w:t>
      </w:r>
      <w:commentRangeEnd w:id="26"/>
      <w:r w:rsidR="00F258FB">
        <w:rPr>
          <w:rStyle w:val="CommentReference"/>
          <w:rFonts w:asciiTheme="minorHAnsi" w:eastAsiaTheme="minorHAnsi" w:hAnsiTheme="minorHAnsi" w:cstheme="minorBidi"/>
          <w:lang w:val="en-GB"/>
        </w:rPr>
        <w:commentReference w:id="26"/>
      </w:r>
      <w:r w:rsidRPr="0044554D">
        <w:t>: personal vision building, inquiry, mastery</w:t>
      </w:r>
      <w:r w:rsidR="000C5426">
        <w:t>,</w:t>
      </w:r>
      <w:r w:rsidRPr="0044554D">
        <w:t xml:space="preserve"> and collaboration. While Fullan (1993, 10) stressed </w:t>
      </w:r>
      <w:commentRangeStart w:id="27"/>
      <w:r w:rsidRPr="0044554D">
        <w:t>the importance of content and pedagogical knowledge</w:t>
      </w:r>
      <w:commentRangeEnd w:id="27"/>
      <w:r w:rsidR="006F5A23">
        <w:rPr>
          <w:rStyle w:val="CommentReference"/>
          <w:rFonts w:asciiTheme="minorHAnsi" w:eastAsiaTheme="minorHAnsi" w:hAnsiTheme="minorHAnsi" w:cstheme="minorBidi"/>
          <w:lang w:val="en-GB"/>
        </w:rPr>
        <w:commentReference w:id="27"/>
      </w:r>
      <w:r w:rsidRPr="0044554D">
        <w:t xml:space="preserve">, he </w:t>
      </w:r>
      <w:proofErr w:type="gramStart"/>
      <w:r w:rsidRPr="0044554D">
        <w:t>noted that</w:t>
      </w:r>
      <w:proofErr w:type="gramEnd"/>
      <w:r w:rsidRPr="0044554D">
        <w:t xml:space="preserve"> “the teacher of the future must actively improve the conditions for learning in his or her immediate learning environments”. </w:t>
      </w:r>
      <w:commentRangeStart w:id="28"/>
      <w:r w:rsidRPr="0044554D">
        <w:t>Teachers are urged not just to uplift the classroom and its students, but also to teach students how to use their skills to respond effectively to conditions surrounding the classroom</w:t>
      </w:r>
      <w:commentRangeEnd w:id="28"/>
      <w:r w:rsidR="006F5A23">
        <w:rPr>
          <w:rStyle w:val="CommentReference"/>
          <w:rFonts w:asciiTheme="minorHAnsi" w:eastAsiaTheme="minorHAnsi" w:hAnsiTheme="minorHAnsi" w:cstheme="minorBidi"/>
          <w:lang w:val="en-GB"/>
        </w:rPr>
        <w:commentReference w:id="28"/>
      </w:r>
      <w:r w:rsidRPr="0044554D">
        <w:t xml:space="preserve">. </w:t>
      </w:r>
    </w:p>
    <w:p w14:paraId="52948047" w14:textId="77777777" w:rsidR="002811F6" w:rsidRPr="008869B3" w:rsidRDefault="009F13B3" w:rsidP="00B4197A">
      <w:pPr>
        <w:spacing w:before="100" w:beforeAutospacing="1" w:after="100" w:afterAutospacing="1" w:line="360" w:lineRule="auto"/>
        <w:ind w:right="284" w:firstLine="720"/>
        <w:jc w:val="both"/>
      </w:pPr>
      <w:r w:rsidRPr="0044554D">
        <w:rPr>
          <w:rFonts w:ascii="Times New Roman" w:hAnsi="Times New Roman" w:cs="Times New Roman"/>
          <w:sz w:val="24"/>
          <w:szCs w:val="24"/>
        </w:rPr>
        <w:t xml:space="preserve">       </w:t>
      </w:r>
      <w:commentRangeStart w:id="29"/>
      <w:r w:rsidRPr="000C5426">
        <w:rPr>
          <w:rFonts w:ascii="Times New Roman" w:hAnsi="Times New Roman" w:cs="Times New Roman"/>
          <w:sz w:val="24"/>
          <w:szCs w:val="24"/>
        </w:rPr>
        <w:t xml:space="preserve">What the studies cited above indicate is that teachers will serve as agents of change when they recognise the importance of the role, embrace it voluntarily, and take ownership of their decisions. Teachers as agents of change also reflect on and interrogate </w:t>
      </w:r>
      <w:r w:rsidRPr="000C5426">
        <w:rPr>
          <w:rFonts w:ascii="Times New Roman" w:hAnsi="Times New Roman" w:cs="Times New Roman"/>
          <w:sz w:val="24"/>
          <w:szCs w:val="24"/>
        </w:rPr>
        <w:lastRenderedPageBreak/>
        <w:t xml:space="preserve">their experiences and the theories to which they subscribe (Kennedy 1987). Further, they rely on themselves, not external drivers, to make a difference to their students’ academic and social lives (Contractor 2004; Ali 2011). They are active, engaged teachers (Ali 2011) who serve as </w:t>
      </w:r>
      <w:proofErr w:type="gramStart"/>
      <w:r w:rsidRPr="000C5426">
        <w:rPr>
          <w:rFonts w:ascii="Times New Roman" w:hAnsi="Times New Roman" w:cs="Times New Roman"/>
          <w:sz w:val="24"/>
          <w:szCs w:val="24"/>
        </w:rPr>
        <w:t>role-models</w:t>
      </w:r>
      <w:proofErr w:type="gramEnd"/>
      <w:r w:rsidRPr="000C5426">
        <w:rPr>
          <w:rFonts w:ascii="Times New Roman" w:hAnsi="Times New Roman" w:cs="Times New Roman"/>
          <w:sz w:val="24"/>
          <w:szCs w:val="24"/>
        </w:rPr>
        <w:t xml:space="preserve"> not just to their students but also to the community at large and they actively set out to improve conditions in the learning environment and beyond </w:t>
      </w:r>
      <w:commentRangeEnd w:id="29"/>
      <w:r w:rsidR="006F5A23">
        <w:rPr>
          <w:rStyle w:val="CommentReference"/>
        </w:rPr>
        <w:commentReference w:id="29"/>
      </w:r>
      <w:r w:rsidRPr="000C5426">
        <w:rPr>
          <w:rFonts w:ascii="Times New Roman" w:hAnsi="Times New Roman" w:cs="Times New Roman"/>
          <w:sz w:val="24"/>
          <w:szCs w:val="24"/>
        </w:rPr>
        <w:t>(</w:t>
      </w:r>
      <w:proofErr w:type="spellStart"/>
      <w:r w:rsidRPr="000C5426">
        <w:rPr>
          <w:rFonts w:ascii="Times New Roman" w:hAnsi="Times New Roman" w:cs="Times New Roman"/>
          <w:sz w:val="24"/>
          <w:szCs w:val="24"/>
        </w:rPr>
        <w:t>Fullan</w:t>
      </w:r>
      <w:proofErr w:type="spellEnd"/>
      <w:r w:rsidRPr="000C5426">
        <w:rPr>
          <w:rFonts w:ascii="Times New Roman" w:hAnsi="Times New Roman" w:cs="Times New Roman"/>
          <w:sz w:val="24"/>
          <w:szCs w:val="24"/>
        </w:rPr>
        <w:t xml:space="preserve"> 1993;</w:t>
      </w:r>
      <w:r w:rsidR="009E3B13" w:rsidRPr="000C5426">
        <w:rPr>
          <w:rFonts w:ascii="Times New Roman" w:hAnsi="Times New Roman" w:cs="Times New Roman"/>
          <w:sz w:val="24"/>
          <w:szCs w:val="24"/>
        </w:rPr>
        <w:t xml:space="preserve"> </w:t>
      </w:r>
      <w:proofErr w:type="spellStart"/>
      <w:r w:rsidR="009E3B13" w:rsidRPr="000C5426">
        <w:rPr>
          <w:rFonts w:ascii="Times New Roman" w:hAnsi="Times New Roman" w:cs="Times New Roman"/>
          <w:sz w:val="24"/>
          <w:szCs w:val="24"/>
        </w:rPr>
        <w:t>Fullan</w:t>
      </w:r>
      <w:proofErr w:type="spellEnd"/>
      <w:r w:rsidR="009E3B13" w:rsidRPr="000C5426">
        <w:rPr>
          <w:rFonts w:ascii="Times New Roman" w:hAnsi="Times New Roman" w:cs="Times New Roman"/>
          <w:sz w:val="24"/>
          <w:szCs w:val="24"/>
        </w:rPr>
        <w:t xml:space="preserve"> 2001;</w:t>
      </w:r>
      <w:r w:rsidRPr="000C5426">
        <w:rPr>
          <w:rFonts w:ascii="Times New Roman" w:hAnsi="Times New Roman" w:cs="Times New Roman"/>
          <w:sz w:val="24"/>
          <w:szCs w:val="24"/>
        </w:rPr>
        <w:t xml:space="preserve"> Contractor 2004; Ali 2011).</w:t>
      </w:r>
      <w:r w:rsidR="00330939" w:rsidRPr="000C5426">
        <w:rPr>
          <w:rFonts w:ascii="Times New Roman" w:hAnsi="Times New Roman" w:cs="Times New Roman"/>
          <w:sz w:val="24"/>
          <w:szCs w:val="24"/>
        </w:rPr>
        <w:t xml:space="preserve"> </w:t>
      </w:r>
      <w:r w:rsidR="0033216C" w:rsidRPr="000C5426">
        <w:rPr>
          <w:rFonts w:ascii="Times New Roman" w:hAnsi="Times New Roman" w:cs="Times New Roman"/>
          <w:sz w:val="24"/>
          <w:szCs w:val="24"/>
        </w:rPr>
        <w:t xml:space="preserve">It is clear, from the studies cited, that </w:t>
      </w:r>
      <w:r w:rsidRPr="000C5426">
        <w:rPr>
          <w:rFonts w:ascii="Times New Roman" w:hAnsi="Times New Roman" w:cs="Times New Roman"/>
          <w:sz w:val="24"/>
          <w:szCs w:val="24"/>
        </w:rPr>
        <w:t xml:space="preserve">teacher agency </w:t>
      </w:r>
      <w:r w:rsidR="002A3E0B">
        <w:rPr>
          <w:rFonts w:ascii="Times New Roman" w:hAnsi="Times New Roman" w:cs="Times New Roman"/>
          <w:sz w:val="24"/>
          <w:szCs w:val="24"/>
        </w:rPr>
        <w:t>feasible</w:t>
      </w:r>
      <w:r w:rsidRPr="000C5426">
        <w:rPr>
          <w:rFonts w:ascii="Times New Roman" w:hAnsi="Times New Roman" w:cs="Times New Roman"/>
          <w:sz w:val="24"/>
          <w:szCs w:val="24"/>
        </w:rPr>
        <w:t xml:space="preserve"> and it is thus important to enable </w:t>
      </w:r>
      <w:r w:rsidR="002A3E0B">
        <w:rPr>
          <w:rFonts w:ascii="Times New Roman" w:hAnsi="Times New Roman" w:cs="Times New Roman"/>
          <w:sz w:val="24"/>
          <w:szCs w:val="24"/>
        </w:rPr>
        <w:t xml:space="preserve">and interrogate </w:t>
      </w:r>
      <w:r w:rsidRPr="000C5426">
        <w:rPr>
          <w:rFonts w:ascii="Times New Roman" w:hAnsi="Times New Roman" w:cs="Times New Roman"/>
          <w:sz w:val="24"/>
          <w:szCs w:val="24"/>
        </w:rPr>
        <w:t>such agency</w:t>
      </w:r>
      <w:r w:rsidR="00330939" w:rsidRPr="000C5426">
        <w:rPr>
          <w:rFonts w:ascii="Times New Roman" w:hAnsi="Times New Roman" w:cs="Times New Roman"/>
          <w:sz w:val="24"/>
          <w:szCs w:val="24"/>
        </w:rPr>
        <w:t xml:space="preserve"> in teachers. </w:t>
      </w:r>
    </w:p>
    <w:p w14:paraId="2609FAB6" w14:textId="77777777" w:rsidR="00D16765" w:rsidRDefault="002811F6" w:rsidP="00B4197A">
      <w:pPr>
        <w:pStyle w:val="NoSpacing"/>
        <w:spacing w:before="100" w:beforeAutospacing="1" w:after="100" w:afterAutospacing="1" w:line="360" w:lineRule="auto"/>
        <w:ind w:right="284"/>
        <w:jc w:val="both"/>
        <w:rPr>
          <w:b/>
        </w:rPr>
      </w:pPr>
      <w:r w:rsidRPr="008869B3">
        <w:rPr>
          <w:b/>
        </w:rPr>
        <w:t xml:space="preserve">A brief </w:t>
      </w:r>
      <w:commentRangeStart w:id="30"/>
      <w:r w:rsidRPr="008869B3">
        <w:rPr>
          <w:b/>
        </w:rPr>
        <w:t>overview</w:t>
      </w:r>
      <w:commentRangeEnd w:id="30"/>
      <w:r w:rsidR="00914419">
        <w:rPr>
          <w:rStyle w:val="CommentReference"/>
          <w:rFonts w:asciiTheme="minorHAnsi" w:eastAsiaTheme="minorHAnsi" w:hAnsiTheme="minorHAnsi" w:cstheme="minorBidi"/>
          <w:lang w:val="en-GB"/>
        </w:rPr>
        <w:commentReference w:id="30"/>
      </w:r>
      <w:r w:rsidRPr="008869B3">
        <w:rPr>
          <w:b/>
        </w:rPr>
        <w:t xml:space="preserve"> of the </w:t>
      </w:r>
      <w:r w:rsidR="00423EF6" w:rsidRPr="008869B3">
        <w:rPr>
          <w:b/>
        </w:rPr>
        <w:t>Participatory Action Research</w:t>
      </w:r>
      <w:r w:rsidRPr="008869B3">
        <w:rPr>
          <w:b/>
        </w:rPr>
        <w:t xml:space="preserve"> process used </w:t>
      </w:r>
    </w:p>
    <w:p w14:paraId="67E3E691" w14:textId="77777777" w:rsidR="00456570" w:rsidRDefault="00F42C72" w:rsidP="00B4197A">
      <w:pPr>
        <w:pStyle w:val="NoSpacing"/>
        <w:spacing w:before="100" w:beforeAutospacing="1" w:after="100" w:afterAutospacing="1" w:line="360" w:lineRule="auto"/>
        <w:ind w:right="284" w:firstLine="720"/>
        <w:jc w:val="both"/>
      </w:pPr>
      <w:r>
        <w:t>W</w:t>
      </w:r>
      <w:r w:rsidR="00D30AEC">
        <w:t xml:space="preserve">orking off a critical paradigm </w:t>
      </w:r>
      <w:r w:rsidR="002A3E0B" w:rsidRPr="008869B3">
        <w:t xml:space="preserve">and a participatory action research design, the study worked with 3 cycles of planning, acting, observing and reflecting with a group of 14 Honours students. </w:t>
      </w:r>
      <w:r w:rsidR="00D30AEC">
        <w:t>Participatory action research</w:t>
      </w:r>
      <w:r>
        <w:t xml:space="preserve"> (PAR)</w:t>
      </w:r>
      <w:r w:rsidR="00D30AEC">
        <w:t xml:space="preserve">, a form of action research, </w:t>
      </w:r>
      <w:r w:rsidR="009E2DA5">
        <w:t xml:space="preserve">is a qualitative research </w:t>
      </w:r>
      <w:r>
        <w:t xml:space="preserve">design that </w:t>
      </w:r>
      <w:r w:rsidR="00D30AEC">
        <w:t>aims to bring about social change (</w:t>
      </w:r>
      <w:proofErr w:type="spellStart"/>
      <w:r w:rsidR="00D30AEC">
        <w:t>McNiff</w:t>
      </w:r>
      <w:proofErr w:type="spellEnd"/>
      <w:r w:rsidR="00D30AEC">
        <w:t xml:space="preserve"> &amp; Whitehead 2006</w:t>
      </w:r>
      <w:r>
        <w:t>)</w:t>
      </w:r>
      <w:r w:rsidR="00D30AEC">
        <w:t>. Like action research, PAR</w:t>
      </w:r>
      <w:r w:rsidRPr="00F42C72">
        <w:t xml:space="preserve"> </w:t>
      </w:r>
      <w:r>
        <w:t>involves a cyclic process of research, reflection, and action</w:t>
      </w:r>
      <w:r w:rsidR="00666033">
        <w:t>. It</w:t>
      </w:r>
      <w:r w:rsidR="00D30AEC">
        <w:t xml:space="preserve"> is </w:t>
      </w:r>
      <w:r w:rsidR="00D30AEC" w:rsidRPr="00456570">
        <w:t xml:space="preserve">considered an </w:t>
      </w:r>
      <w:r w:rsidRPr="00456570">
        <w:t>alternat</w:t>
      </w:r>
      <w:r w:rsidR="00D30AEC" w:rsidRPr="00456570">
        <w:t xml:space="preserve">e </w:t>
      </w:r>
      <w:r w:rsidRPr="00456570">
        <w:t>design</w:t>
      </w:r>
      <w:r w:rsidR="00D30AEC" w:rsidRPr="00456570">
        <w:t xml:space="preserve"> to </w:t>
      </w:r>
      <w:r w:rsidRPr="00456570">
        <w:t>established</w:t>
      </w:r>
      <w:r w:rsidR="00D30AEC" w:rsidRPr="00456570">
        <w:t xml:space="preserve"> social or scientific </w:t>
      </w:r>
      <w:r w:rsidRPr="00456570">
        <w:t>designs</w:t>
      </w:r>
      <w:r w:rsidR="00D30AEC" w:rsidRPr="00456570">
        <w:t xml:space="preserve">, as it </w:t>
      </w:r>
      <w:r w:rsidRPr="00456570">
        <w:t>is underpinned by a participatory framework that is embedded within participants’ social contexts</w:t>
      </w:r>
      <w:r w:rsidR="00D30AEC" w:rsidRPr="00456570">
        <w:t xml:space="preserve">. </w:t>
      </w:r>
      <w:r w:rsidR="00456570">
        <w:t>Thus, t</w:t>
      </w:r>
      <w:r w:rsidR="00456570" w:rsidRPr="00456570">
        <w:t xml:space="preserve">he </w:t>
      </w:r>
      <w:commentRangeStart w:id="31"/>
      <w:r w:rsidR="00456570" w:rsidRPr="00456570">
        <w:t>research is a collective undertaking influenced by many forces within and beyond the</w:t>
      </w:r>
      <w:commentRangeEnd w:id="31"/>
      <w:r w:rsidR="00914419">
        <w:rPr>
          <w:rStyle w:val="CommentReference"/>
          <w:rFonts w:asciiTheme="minorHAnsi" w:eastAsiaTheme="minorHAnsi" w:hAnsiTheme="minorHAnsi" w:cstheme="minorBidi"/>
          <w:lang w:val="en-GB"/>
        </w:rPr>
        <w:commentReference w:id="31"/>
      </w:r>
      <w:r w:rsidR="00456570" w:rsidRPr="00456570">
        <w:t xml:space="preserve"> </w:t>
      </w:r>
      <w:r w:rsidR="00456570">
        <w:t xml:space="preserve">research space. </w:t>
      </w:r>
    </w:p>
    <w:p w14:paraId="2D112956" w14:textId="77777777" w:rsidR="002A3E0B" w:rsidRPr="00157E5C" w:rsidRDefault="00D30AEC" w:rsidP="00B4197A">
      <w:pPr>
        <w:pStyle w:val="NoSpacing"/>
        <w:spacing w:before="100" w:beforeAutospacing="1" w:after="100" w:afterAutospacing="1" w:line="360" w:lineRule="auto"/>
        <w:ind w:right="284" w:firstLine="720"/>
        <w:jc w:val="both"/>
      </w:pPr>
      <w:r w:rsidRPr="00456570">
        <w:t xml:space="preserve">The roots of PAR </w:t>
      </w:r>
      <w:r w:rsidR="00F42C72" w:rsidRPr="00456570">
        <w:t>may</w:t>
      </w:r>
      <w:r w:rsidRPr="00456570">
        <w:t xml:space="preserve"> be traced to Paulo Freire, </w:t>
      </w:r>
      <w:r w:rsidR="00F42C72" w:rsidRPr="00456570">
        <w:t xml:space="preserve">who </w:t>
      </w:r>
      <w:proofErr w:type="spellStart"/>
      <w:r w:rsidR="00F42C72" w:rsidRPr="00456570">
        <w:t>recognised</w:t>
      </w:r>
      <w:proofErr w:type="spellEnd"/>
      <w:r w:rsidR="00F42C72" w:rsidRPr="00456570">
        <w:t xml:space="preserve"> the potential of PAR for intervention, development and change within groups. </w:t>
      </w:r>
      <w:commentRangeStart w:id="32"/>
      <w:r w:rsidR="00F42C72" w:rsidRPr="00456570">
        <w:t>Freire (19</w:t>
      </w:r>
      <w:r w:rsidR="00293137">
        <w:t>70</w:t>
      </w:r>
      <w:r w:rsidR="00F42C72" w:rsidRPr="00456570">
        <w:t xml:space="preserve">) believed </w:t>
      </w:r>
      <w:r w:rsidRPr="00456570">
        <w:t>that critical reflection was crucial for personal and social change</w:t>
      </w:r>
      <w:commentRangeEnd w:id="32"/>
      <w:r w:rsidR="007A446F">
        <w:rPr>
          <w:rStyle w:val="CommentReference"/>
          <w:rFonts w:asciiTheme="minorHAnsi" w:eastAsiaTheme="minorHAnsi" w:hAnsiTheme="minorHAnsi" w:cstheme="minorBidi"/>
          <w:lang w:val="en-GB"/>
        </w:rPr>
        <w:commentReference w:id="32"/>
      </w:r>
      <w:r>
        <w:t>.</w:t>
      </w:r>
      <w:r w:rsidR="00F42C72">
        <w:t xml:space="preserve"> As this study </w:t>
      </w:r>
      <w:r w:rsidR="00157E5C" w:rsidRPr="00157E5C">
        <w:t xml:space="preserve">required participants to interrogate their agency, critical reflection was imperative for personal and social </w:t>
      </w:r>
      <w:commentRangeStart w:id="33"/>
      <w:r w:rsidR="00157E5C" w:rsidRPr="00157E5C">
        <w:t>change</w:t>
      </w:r>
      <w:commentRangeEnd w:id="33"/>
      <w:r w:rsidR="007A446F">
        <w:rPr>
          <w:rStyle w:val="CommentReference"/>
          <w:rFonts w:asciiTheme="minorHAnsi" w:eastAsiaTheme="minorHAnsi" w:hAnsiTheme="minorHAnsi" w:cstheme="minorBidi"/>
          <w:lang w:val="en-GB"/>
        </w:rPr>
        <w:commentReference w:id="33"/>
      </w:r>
      <w:r w:rsidR="00157E5C" w:rsidRPr="00157E5C">
        <w:t>, and PAR proved suitable to enable such reflective processes.</w:t>
      </w:r>
    </w:p>
    <w:p w14:paraId="066B87DC" w14:textId="4D52C57F" w:rsidR="002811F6" w:rsidRPr="00157E5C" w:rsidRDefault="00157E5C" w:rsidP="00B4197A">
      <w:pPr>
        <w:spacing w:before="100" w:beforeAutospacing="1" w:after="100" w:afterAutospacing="1" w:line="360" w:lineRule="auto"/>
        <w:ind w:right="284" w:firstLine="720"/>
        <w:jc w:val="both"/>
        <w:rPr>
          <w:rFonts w:ascii="Times New Roman" w:hAnsi="Times New Roman" w:cs="Times New Roman"/>
          <w:sz w:val="24"/>
          <w:szCs w:val="24"/>
        </w:rPr>
      </w:pPr>
      <w:r w:rsidRPr="00157E5C">
        <w:rPr>
          <w:rFonts w:ascii="Times New Roman" w:hAnsi="Times New Roman" w:cs="Times New Roman"/>
          <w:sz w:val="24"/>
          <w:szCs w:val="24"/>
        </w:rPr>
        <w:t xml:space="preserve">   In keeping with requirements for PAR, t</w:t>
      </w:r>
      <w:r w:rsidR="002811F6" w:rsidRPr="00157E5C">
        <w:rPr>
          <w:rFonts w:ascii="Times New Roman" w:hAnsi="Times New Roman" w:cs="Times New Roman"/>
          <w:sz w:val="24"/>
          <w:szCs w:val="24"/>
        </w:rPr>
        <w:t xml:space="preserve">he first step in this study entailed </w:t>
      </w:r>
      <w:r w:rsidRPr="00157E5C">
        <w:rPr>
          <w:rFonts w:ascii="Times New Roman" w:hAnsi="Times New Roman" w:cs="Times New Roman"/>
          <w:sz w:val="24"/>
          <w:szCs w:val="24"/>
        </w:rPr>
        <w:t>collecting baseline information</w:t>
      </w:r>
      <w:r w:rsidR="002811F6" w:rsidRPr="00157E5C">
        <w:rPr>
          <w:rFonts w:ascii="Times New Roman" w:hAnsi="Times New Roman" w:cs="Times New Roman"/>
          <w:sz w:val="24"/>
          <w:szCs w:val="24"/>
        </w:rPr>
        <w:t xml:space="preserve">. Baseline information </w:t>
      </w:r>
      <w:r w:rsidRPr="00157E5C">
        <w:rPr>
          <w:rFonts w:ascii="Times New Roman" w:hAnsi="Times New Roman" w:cs="Times New Roman"/>
          <w:sz w:val="24"/>
          <w:szCs w:val="24"/>
        </w:rPr>
        <w:t xml:space="preserve">allowed the participants and me to understand </w:t>
      </w:r>
      <w:r w:rsidR="002811F6" w:rsidRPr="00157E5C">
        <w:rPr>
          <w:rFonts w:ascii="Times New Roman" w:hAnsi="Times New Roman" w:cs="Times New Roman"/>
          <w:sz w:val="24"/>
          <w:szCs w:val="24"/>
        </w:rPr>
        <w:t xml:space="preserve">how </w:t>
      </w:r>
      <w:r w:rsidRPr="00157E5C">
        <w:rPr>
          <w:rFonts w:ascii="Times New Roman" w:hAnsi="Times New Roman" w:cs="Times New Roman"/>
          <w:sz w:val="24"/>
          <w:szCs w:val="24"/>
        </w:rPr>
        <w:t>the group p</w:t>
      </w:r>
      <w:r w:rsidR="002811F6" w:rsidRPr="00157E5C">
        <w:rPr>
          <w:rFonts w:ascii="Times New Roman" w:hAnsi="Times New Roman" w:cs="Times New Roman"/>
          <w:sz w:val="24"/>
          <w:szCs w:val="24"/>
        </w:rPr>
        <w:t>erceive</w:t>
      </w:r>
      <w:r w:rsidRPr="00157E5C">
        <w:rPr>
          <w:rFonts w:ascii="Times New Roman" w:hAnsi="Times New Roman" w:cs="Times New Roman"/>
          <w:sz w:val="24"/>
          <w:szCs w:val="24"/>
        </w:rPr>
        <w:t>d</w:t>
      </w:r>
      <w:r w:rsidR="002811F6" w:rsidRPr="00157E5C">
        <w:rPr>
          <w:rFonts w:ascii="Times New Roman" w:hAnsi="Times New Roman" w:cs="Times New Roman"/>
          <w:sz w:val="24"/>
          <w:szCs w:val="24"/>
        </w:rPr>
        <w:t xml:space="preserve"> and experience</w:t>
      </w:r>
      <w:r w:rsidRPr="00157E5C">
        <w:rPr>
          <w:rFonts w:ascii="Times New Roman" w:hAnsi="Times New Roman" w:cs="Times New Roman"/>
          <w:sz w:val="24"/>
          <w:szCs w:val="24"/>
        </w:rPr>
        <w:t xml:space="preserve">d the </w:t>
      </w:r>
      <w:r w:rsidR="002811F6" w:rsidRPr="00157E5C">
        <w:rPr>
          <w:rFonts w:ascii="Times New Roman" w:hAnsi="Times New Roman" w:cs="Times New Roman"/>
          <w:sz w:val="24"/>
          <w:szCs w:val="24"/>
        </w:rPr>
        <w:t>concept</w:t>
      </w:r>
      <w:r w:rsidRPr="00157E5C">
        <w:rPr>
          <w:rFonts w:ascii="Times New Roman" w:hAnsi="Times New Roman" w:cs="Times New Roman"/>
          <w:sz w:val="24"/>
          <w:szCs w:val="24"/>
        </w:rPr>
        <w:t xml:space="preserve">, agency. Baseline information informed me how to choose relevant interventions to take the study forward. </w:t>
      </w:r>
      <w:r>
        <w:rPr>
          <w:rFonts w:ascii="Times New Roman" w:hAnsi="Times New Roman" w:cs="Times New Roman"/>
          <w:sz w:val="24"/>
          <w:szCs w:val="24"/>
        </w:rPr>
        <w:t>B</w:t>
      </w:r>
      <w:r w:rsidR="002811F6" w:rsidRPr="00157E5C">
        <w:rPr>
          <w:rFonts w:ascii="Times New Roman" w:hAnsi="Times New Roman" w:cs="Times New Roman"/>
          <w:sz w:val="24"/>
          <w:szCs w:val="24"/>
        </w:rPr>
        <w:t xml:space="preserve">aseline information </w:t>
      </w:r>
      <w:r>
        <w:rPr>
          <w:rFonts w:ascii="Times New Roman" w:hAnsi="Times New Roman" w:cs="Times New Roman"/>
          <w:sz w:val="24"/>
          <w:szCs w:val="24"/>
        </w:rPr>
        <w:t xml:space="preserve">was generated from </w:t>
      </w:r>
      <w:r w:rsidR="002811F6" w:rsidRPr="00157E5C">
        <w:rPr>
          <w:rFonts w:ascii="Times New Roman" w:hAnsi="Times New Roman" w:cs="Times New Roman"/>
          <w:sz w:val="24"/>
          <w:szCs w:val="24"/>
        </w:rPr>
        <w:t>a</w:t>
      </w:r>
      <w:r w:rsidR="000B1DA7">
        <w:rPr>
          <w:rFonts w:ascii="Times New Roman" w:hAnsi="Times New Roman" w:cs="Times New Roman"/>
          <w:sz w:val="24"/>
          <w:szCs w:val="24"/>
        </w:rPr>
        <w:t>n anonymous</w:t>
      </w:r>
      <w:r w:rsidR="002811F6" w:rsidRPr="00157E5C">
        <w:rPr>
          <w:rFonts w:ascii="Times New Roman" w:hAnsi="Times New Roman" w:cs="Times New Roman"/>
          <w:sz w:val="24"/>
          <w:szCs w:val="24"/>
        </w:rPr>
        <w:t xml:space="preserve"> free writing task on the concept 'agency'. </w:t>
      </w:r>
      <w:r>
        <w:rPr>
          <w:rFonts w:ascii="Times New Roman" w:hAnsi="Times New Roman" w:cs="Times New Roman"/>
          <w:sz w:val="24"/>
          <w:szCs w:val="24"/>
        </w:rPr>
        <w:t xml:space="preserve">Once written, </w:t>
      </w:r>
      <w:r w:rsidR="000B1DA7">
        <w:rPr>
          <w:rFonts w:ascii="Times New Roman" w:hAnsi="Times New Roman" w:cs="Times New Roman"/>
          <w:sz w:val="24"/>
          <w:szCs w:val="24"/>
        </w:rPr>
        <w:t xml:space="preserve">I taught the participants how to analyse qualitatively, </w:t>
      </w:r>
      <w:r w:rsidR="00285493">
        <w:rPr>
          <w:rFonts w:ascii="Times New Roman" w:hAnsi="Times New Roman" w:cs="Times New Roman"/>
          <w:sz w:val="24"/>
          <w:szCs w:val="24"/>
        </w:rPr>
        <w:t xml:space="preserve">focussing on looking for themes and patterns and then coding the data, </w:t>
      </w:r>
      <w:r w:rsidR="000B1DA7">
        <w:rPr>
          <w:rFonts w:ascii="Times New Roman" w:hAnsi="Times New Roman" w:cs="Times New Roman"/>
          <w:sz w:val="24"/>
          <w:szCs w:val="24"/>
        </w:rPr>
        <w:t>and written tasks were randomly given to the participants who analysed the data in pairs. Thereafter, I analysed each written task, thus enabling a second round of analysis.</w:t>
      </w:r>
      <w:r w:rsidR="00EB5688">
        <w:rPr>
          <w:rFonts w:ascii="Times New Roman" w:hAnsi="Times New Roman" w:cs="Times New Roman"/>
          <w:sz w:val="24"/>
          <w:szCs w:val="24"/>
        </w:rPr>
        <w:t xml:space="preserve"> </w:t>
      </w:r>
      <w:r w:rsidR="002811F6" w:rsidRPr="00157E5C">
        <w:rPr>
          <w:rFonts w:ascii="Times New Roman" w:hAnsi="Times New Roman" w:cs="Times New Roman"/>
          <w:sz w:val="24"/>
          <w:szCs w:val="24"/>
        </w:rPr>
        <w:t xml:space="preserve">The free writing task </w:t>
      </w:r>
      <w:r w:rsidR="000B1DA7">
        <w:rPr>
          <w:rFonts w:ascii="Times New Roman" w:hAnsi="Times New Roman" w:cs="Times New Roman"/>
          <w:sz w:val="24"/>
          <w:szCs w:val="24"/>
        </w:rPr>
        <w:t xml:space="preserve">not only taught </w:t>
      </w:r>
      <w:r w:rsidR="000B1DA7">
        <w:rPr>
          <w:rFonts w:ascii="Times New Roman" w:hAnsi="Times New Roman" w:cs="Times New Roman"/>
          <w:sz w:val="24"/>
          <w:szCs w:val="24"/>
        </w:rPr>
        <w:lastRenderedPageBreak/>
        <w:t xml:space="preserve">participants how to analyse data </w:t>
      </w:r>
      <w:r w:rsidR="00285493">
        <w:rPr>
          <w:rFonts w:ascii="Times New Roman" w:hAnsi="Times New Roman" w:cs="Times New Roman"/>
          <w:sz w:val="24"/>
          <w:szCs w:val="24"/>
        </w:rPr>
        <w:t>but also</w:t>
      </w:r>
      <w:r w:rsidR="000B1DA7">
        <w:rPr>
          <w:rFonts w:ascii="Times New Roman" w:hAnsi="Times New Roman" w:cs="Times New Roman"/>
          <w:sz w:val="24"/>
          <w:szCs w:val="24"/>
        </w:rPr>
        <w:t xml:space="preserve"> exposed them to ideas, other than their own, about agency. </w:t>
      </w:r>
      <w:r w:rsidR="00EB5688">
        <w:rPr>
          <w:rFonts w:ascii="Times New Roman" w:hAnsi="Times New Roman" w:cs="Times New Roman"/>
          <w:sz w:val="24"/>
          <w:szCs w:val="24"/>
        </w:rPr>
        <w:t>This process of analysis was used throughout the study.</w:t>
      </w:r>
      <w:r w:rsidR="005B0278" w:rsidRPr="005B0278">
        <w:rPr>
          <w:rFonts w:ascii="Times New Roman" w:hAnsi="Times New Roman" w:cs="Times New Roman"/>
          <w:sz w:val="24"/>
          <w:szCs w:val="24"/>
        </w:rPr>
        <w:t xml:space="preserve"> </w:t>
      </w:r>
      <w:r w:rsidR="005B0278">
        <w:rPr>
          <w:rFonts w:ascii="Times New Roman" w:hAnsi="Times New Roman" w:cs="Times New Roman"/>
          <w:sz w:val="24"/>
          <w:szCs w:val="24"/>
        </w:rPr>
        <w:t xml:space="preserve">In the main, </w:t>
      </w:r>
      <w:commentRangeStart w:id="34"/>
      <w:r w:rsidR="005B0278">
        <w:rPr>
          <w:rFonts w:ascii="Times New Roman" w:hAnsi="Times New Roman" w:cs="Times New Roman"/>
          <w:sz w:val="24"/>
          <w:szCs w:val="24"/>
        </w:rPr>
        <w:t>a</w:t>
      </w:r>
      <w:r w:rsidR="005B0278" w:rsidRPr="00DC2C8D">
        <w:rPr>
          <w:rFonts w:ascii="Times New Roman" w:hAnsi="Times New Roman" w:cs="Times New Roman"/>
          <w:sz w:val="24"/>
          <w:szCs w:val="24"/>
        </w:rPr>
        <w:t xml:space="preserve">nalysis </w:t>
      </w:r>
      <w:r w:rsidR="005B0278">
        <w:rPr>
          <w:rFonts w:ascii="Times New Roman" w:hAnsi="Times New Roman" w:cs="Times New Roman"/>
          <w:sz w:val="24"/>
          <w:szCs w:val="24"/>
        </w:rPr>
        <w:t>was</w:t>
      </w:r>
      <w:r w:rsidR="005B0278" w:rsidRPr="00DC2C8D">
        <w:rPr>
          <w:rFonts w:ascii="Times New Roman" w:hAnsi="Times New Roman" w:cs="Times New Roman"/>
          <w:sz w:val="24"/>
          <w:szCs w:val="24"/>
        </w:rPr>
        <w:t xml:space="preserve"> an ongoing, iterative process of </w:t>
      </w:r>
      <w:r w:rsidR="005B0278">
        <w:rPr>
          <w:rFonts w:ascii="Times New Roman" w:hAnsi="Times New Roman" w:cs="Times New Roman"/>
          <w:sz w:val="24"/>
          <w:szCs w:val="24"/>
        </w:rPr>
        <w:t>generating</w:t>
      </w:r>
      <w:r w:rsidR="005B0278" w:rsidRPr="00DC2C8D">
        <w:rPr>
          <w:rFonts w:ascii="Times New Roman" w:hAnsi="Times New Roman" w:cs="Times New Roman"/>
          <w:sz w:val="24"/>
          <w:szCs w:val="24"/>
        </w:rPr>
        <w:t xml:space="preserve"> and analysing data </w:t>
      </w:r>
      <w:commentRangeEnd w:id="34"/>
      <w:r w:rsidR="007A446F">
        <w:rPr>
          <w:rStyle w:val="CommentReference"/>
        </w:rPr>
        <w:commentReference w:id="34"/>
      </w:r>
      <w:r w:rsidR="005B0278" w:rsidRPr="00DC2C8D">
        <w:rPr>
          <w:rFonts w:ascii="Times New Roman" w:hAnsi="Times New Roman" w:cs="Times New Roman"/>
          <w:sz w:val="24"/>
          <w:szCs w:val="24"/>
        </w:rPr>
        <w:t xml:space="preserve">(Johnson </w:t>
      </w:r>
      <w:r w:rsidR="005B0278">
        <w:rPr>
          <w:rFonts w:ascii="Times New Roman" w:hAnsi="Times New Roman" w:cs="Times New Roman"/>
          <w:sz w:val="24"/>
          <w:szCs w:val="24"/>
        </w:rPr>
        <w:t>&amp;</w:t>
      </w:r>
      <w:r w:rsidR="005B0278" w:rsidRPr="00DC2C8D">
        <w:rPr>
          <w:rFonts w:ascii="Times New Roman" w:hAnsi="Times New Roman" w:cs="Times New Roman"/>
          <w:sz w:val="24"/>
          <w:szCs w:val="24"/>
        </w:rPr>
        <w:t xml:space="preserve"> Christensen 2007)</w:t>
      </w:r>
      <w:r w:rsidR="00B06850">
        <w:rPr>
          <w:rFonts w:ascii="Times New Roman" w:hAnsi="Times New Roman" w:cs="Times New Roman"/>
          <w:sz w:val="24"/>
          <w:szCs w:val="24"/>
        </w:rPr>
        <w:t xml:space="preserve"> and this started after the baseline information was generated</w:t>
      </w:r>
      <w:r w:rsidR="008369C3">
        <w:rPr>
          <w:rFonts w:ascii="Times New Roman" w:hAnsi="Times New Roman" w:cs="Times New Roman"/>
          <w:sz w:val="24"/>
          <w:szCs w:val="24"/>
        </w:rPr>
        <w:t>.</w:t>
      </w:r>
    </w:p>
    <w:p w14:paraId="6647BE90" w14:textId="77777777" w:rsidR="002811F6" w:rsidRPr="008869B3" w:rsidRDefault="002811F6" w:rsidP="00B4197A">
      <w:pPr>
        <w:pStyle w:val="xmsonormal"/>
        <w:spacing w:line="360" w:lineRule="auto"/>
        <w:ind w:right="284" w:firstLine="720"/>
        <w:jc w:val="both"/>
      </w:pPr>
      <w:r w:rsidRPr="00157E5C">
        <w:t xml:space="preserve">Once the baseline information was analysed, I </w:t>
      </w:r>
      <w:commentRangeStart w:id="35"/>
      <w:r w:rsidRPr="00157E5C">
        <w:t xml:space="preserve">worked out </w:t>
      </w:r>
      <w:commentRangeEnd w:id="35"/>
      <w:r w:rsidR="007A446F">
        <w:rPr>
          <w:rStyle w:val="CommentReference"/>
          <w:rFonts w:asciiTheme="minorHAnsi" w:eastAsiaTheme="minorHAnsi" w:hAnsiTheme="minorHAnsi" w:cstheme="minorBidi"/>
          <w:lang w:val="en-GB" w:eastAsia="en-US"/>
        </w:rPr>
        <w:commentReference w:id="35"/>
      </w:r>
      <w:r w:rsidRPr="00157E5C">
        <w:t xml:space="preserve">what the interventions </w:t>
      </w:r>
      <w:commentRangeStart w:id="36"/>
      <w:r w:rsidRPr="00157E5C">
        <w:t>needed</w:t>
      </w:r>
      <w:commentRangeEnd w:id="36"/>
      <w:r w:rsidR="007A446F">
        <w:rPr>
          <w:rStyle w:val="CommentReference"/>
          <w:rFonts w:asciiTheme="minorHAnsi" w:eastAsiaTheme="minorHAnsi" w:hAnsiTheme="minorHAnsi" w:cstheme="minorBidi"/>
          <w:lang w:val="en-GB" w:eastAsia="en-US"/>
        </w:rPr>
        <w:commentReference w:id="36"/>
      </w:r>
      <w:r w:rsidRPr="00157E5C">
        <w:t xml:space="preserve"> to be. Cummings and Worley (2005)</w:t>
      </w:r>
      <w:r w:rsidR="000B1DA7">
        <w:t xml:space="preserve"> note that</w:t>
      </w:r>
      <w:r w:rsidRPr="00157E5C">
        <w:t xml:space="preserve"> interventions </w:t>
      </w:r>
      <w:r w:rsidR="000B1DA7">
        <w:t>are</w:t>
      </w:r>
      <w:r w:rsidRPr="00157E5C">
        <w:t xml:space="preserve"> </w:t>
      </w:r>
      <w:commentRangeStart w:id="37"/>
      <w:r w:rsidRPr="00157E5C">
        <w:t>a set of planned actions designed to increase the effectiveness of a situation, and deliberately disrupt current practices. Effective interventions need to be relevant</w:t>
      </w:r>
      <w:r w:rsidRPr="008869B3">
        <w:t xml:space="preserve"> to the needs of a situation, based on causal knowledge of intended outcomes, and designed so that implementation can be transferred to the participants </w:t>
      </w:r>
      <w:commentRangeEnd w:id="37"/>
      <w:r w:rsidR="007A446F">
        <w:rPr>
          <w:rStyle w:val="CommentReference"/>
          <w:rFonts w:asciiTheme="minorHAnsi" w:eastAsiaTheme="minorHAnsi" w:hAnsiTheme="minorHAnsi" w:cstheme="minorBidi"/>
          <w:lang w:val="en-GB" w:eastAsia="en-US"/>
        </w:rPr>
        <w:commentReference w:id="37"/>
      </w:r>
      <w:r w:rsidRPr="008869B3">
        <w:t>(</w:t>
      </w:r>
      <w:proofErr w:type="spellStart"/>
      <w:r w:rsidRPr="008869B3">
        <w:t>Argyris</w:t>
      </w:r>
      <w:proofErr w:type="spellEnd"/>
      <w:r w:rsidR="00B8274B" w:rsidRPr="008869B3">
        <w:t xml:space="preserve"> et al.</w:t>
      </w:r>
      <w:r w:rsidRPr="008869B3">
        <w:t xml:space="preserve"> 19</w:t>
      </w:r>
      <w:r w:rsidR="00B8274B" w:rsidRPr="008869B3">
        <w:t>85</w:t>
      </w:r>
      <w:r w:rsidRPr="008869B3">
        <w:t xml:space="preserve">). </w:t>
      </w:r>
    </w:p>
    <w:p w14:paraId="69668AA1" w14:textId="77777777" w:rsidR="002811F6" w:rsidRPr="00132D42"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commentRangeStart w:id="38"/>
      <w:r w:rsidRPr="008869B3">
        <w:rPr>
          <w:rFonts w:ascii="Times New Roman" w:hAnsi="Times New Roman" w:cs="Times New Roman"/>
          <w:sz w:val="24"/>
          <w:szCs w:val="24"/>
        </w:rPr>
        <w:t xml:space="preserve">Each cycle of the </w:t>
      </w:r>
      <w:r w:rsidR="0045013D" w:rsidRPr="008869B3">
        <w:rPr>
          <w:rFonts w:ascii="Times New Roman" w:hAnsi="Times New Roman" w:cs="Times New Roman"/>
          <w:sz w:val="24"/>
          <w:szCs w:val="24"/>
        </w:rPr>
        <w:t>participatory action research</w:t>
      </w:r>
      <w:r w:rsidRPr="008869B3">
        <w:rPr>
          <w:rFonts w:ascii="Times New Roman" w:hAnsi="Times New Roman" w:cs="Times New Roman"/>
          <w:sz w:val="24"/>
          <w:szCs w:val="24"/>
        </w:rPr>
        <w:t xml:space="preserve"> comprised an intervention designed</w:t>
      </w:r>
      <w:commentRangeEnd w:id="38"/>
      <w:r w:rsidR="00B56360">
        <w:rPr>
          <w:rStyle w:val="CommentReference"/>
        </w:rPr>
        <w:commentReference w:id="38"/>
      </w:r>
      <w:r w:rsidRPr="008869B3">
        <w:rPr>
          <w:rFonts w:ascii="Times New Roman" w:hAnsi="Times New Roman" w:cs="Times New Roman"/>
          <w:sz w:val="24"/>
          <w:szCs w:val="24"/>
        </w:rPr>
        <w:t xml:space="preserve"> to ascertain the extent to which the teachers were grappling with and enacting agency in the lecture room and beyond. </w:t>
      </w:r>
      <w:commentRangeStart w:id="39"/>
      <w:r w:rsidRPr="008869B3">
        <w:rPr>
          <w:rFonts w:ascii="Times New Roman" w:hAnsi="Times New Roman" w:cs="Times New Roman"/>
          <w:sz w:val="24"/>
          <w:szCs w:val="24"/>
        </w:rPr>
        <w:t xml:space="preserve">The interventions worked within the </w:t>
      </w:r>
      <w:r w:rsidR="0045013D" w:rsidRPr="008869B3">
        <w:rPr>
          <w:rFonts w:ascii="Times New Roman" w:hAnsi="Times New Roman" w:cs="Times New Roman"/>
          <w:sz w:val="24"/>
          <w:szCs w:val="24"/>
        </w:rPr>
        <w:t>participatory action research</w:t>
      </w:r>
      <w:r w:rsidRPr="008869B3">
        <w:rPr>
          <w:rFonts w:ascii="Times New Roman" w:hAnsi="Times New Roman" w:cs="Times New Roman"/>
          <w:sz w:val="24"/>
          <w:szCs w:val="24"/>
        </w:rPr>
        <w:t xml:space="preserve"> spiral of </w:t>
      </w:r>
      <w:r w:rsidRPr="00132D42">
        <w:rPr>
          <w:rFonts w:ascii="Times New Roman" w:hAnsi="Times New Roman" w:cs="Times New Roman"/>
          <w:sz w:val="24"/>
          <w:szCs w:val="24"/>
        </w:rPr>
        <w:t xml:space="preserve">cycles </w:t>
      </w:r>
      <w:commentRangeEnd w:id="39"/>
      <w:r w:rsidR="00400D19">
        <w:rPr>
          <w:rStyle w:val="CommentReference"/>
        </w:rPr>
        <w:commentReference w:id="39"/>
      </w:r>
      <w:r w:rsidRPr="00132D42">
        <w:rPr>
          <w:rFonts w:ascii="Times New Roman" w:hAnsi="Times New Roman" w:cs="Times New Roman"/>
          <w:sz w:val="24"/>
          <w:szCs w:val="24"/>
        </w:rPr>
        <w:t xml:space="preserve">and at each </w:t>
      </w:r>
      <w:r w:rsidR="00F74C49">
        <w:rPr>
          <w:rFonts w:ascii="Times New Roman" w:hAnsi="Times New Roman" w:cs="Times New Roman"/>
          <w:sz w:val="24"/>
          <w:szCs w:val="24"/>
        </w:rPr>
        <w:t xml:space="preserve">four-week </w:t>
      </w:r>
      <w:r w:rsidRPr="00132D42">
        <w:rPr>
          <w:rFonts w:ascii="Times New Roman" w:hAnsi="Times New Roman" w:cs="Times New Roman"/>
          <w:sz w:val="24"/>
          <w:szCs w:val="24"/>
        </w:rPr>
        <w:t xml:space="preserve">cycle, the intervention was implemented, observed, reflected on and theorised </w:t>
      </w:r>
      <w:commentRangeStart w:id="40"/>
      <w:r w:rsidRPr="00132D42">
        <w:rPr>
          <w:rFonts w:ascii="Times New Roman" w:hAnsi="Times New Roman" w:cs="Times New Roman"/>
          <w:sz w:val="24"/>
          <w:szCs w:val="24"/>
        </w:rPr>
        <w:t xml:space="preserve">before further </w:t>
      </w:r>
      <w:commentRangeEnd w:id="40"/>
      <w:r w:rsidR="00400D19">
        <w:rPr>
          <w:rStyle w:val="CommentReference"/>
        </w:rPr>
        <w:commentReference w:id="40"/>
      </w:r>
      <w:r w:rsidRPr="00132D42">
        <w:rPr>
          <w:rFonts w:ascii="Times New Roman" w:hAnsi="Times New Roman" w:cs="Times New Roman"/>
          <w:sz w:val="24"/>
          <w:szCs w:val="24"/>
        </w:rPr>
        <w:t xml:space="preserve">action. </w:t>
      </w:r>
      <w:commentRangeStart w:id="41"/>
      <w:r w:rsidR="00132D42" w:rsidRPr="00132D42">
        <w:rPr>
          <w:rFonts w:ascii="Times New Roman" w:hAnsi="Times New Roman" w:cs="Times New Roman"/>
          <w:sz w:val="24"/>
          <w:szCs w:val="24"/>
        </w:rPr>
        <w:t>After each cycle, different research methods were used to generate data on the effectiveness of the interventions in facilitating the teachers’ understanding and/or enactment of agency</w:t>
      </w:r>
      <w:commentRangeEnd w:id="41"/>
      <w:r w:rsidR="00400D19">
        <w:rPr>
          <w:rStyle w:val="CommentReference"/>
        </w:rPr>
        <w:commentReference w:id="41"/>
      </w:r>
      <w:r w:rsidR="00132D42" w:rsidRPr="00132D42">
        <w:rPr>
          <w:rFonts w:ascii="Times New Roman" w:hAnsi="Times New Roman" w:cs="Times New Roman"/>
          <w:sz w:val="24"/>
          <w:szCs w:val="24"/>
        </w:rPr>
        <w:t xml:space="preserve">. </w:t>
      </w:r>
      <w:r w:rsidRPr="00132D42">
        <w:rPr>
          <w:rFonts w:ascii="Times New Roman" w:hAnsi="Times New Roman" w:cs="Times New Roman"/>
          <w:sz w:val="24"/>
          <w:szCs w:val="24"/>
        </w:rPr>
        <w:t xml:space="preserve">The </w:t>
      </w:r>
      <w:r w:rsidR="00F74C49">
        <w:rPr>
          <w:rFonts w:ascii="Times New Roman" w:hAnsi="Times New Roman" w:cs="Times New Roman"/>
          <w:sz w:val="24"/>
          <w:szCs w:val="24"/>
        </w:rPr>
        <w:t xml:space="preserve">three </w:t>
      </w:r>
      <w:r w:rsidRPr="00132D42">
        <w:rPr>
          <w:rFonts w:ascii="Times New Roman" w:hAnsi="Times New Roman" w:cs="Times New Roman"/>
          <w:sz w:val="24"/>
          <w:szCs w:val="24"/>
        </w:rPr>
        <w:t>cycles worked as follows:</w:t>
      </w:r>
    </w:p>
    <w:p w14:paraId="1DE1270B" w14:textId="77777777" w:rsidR="002811F6" w:rsidRPr="008869B3"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132D42">
        <w:rPr>
          <w:rFonts w:ascii="Times New Roman" w:hAnsi="Times New Roman" w:cs="Times New Roman"/>
          <w:sz w:val="24"/>
          <w:szCs w:val="24"/>
        </w:rPr>
        <w:t>Cycle 1: Critical Pedagogy served as the springboard to interrogate issues surrounding agency</w:t>
      </w:r>
      <w:r w:rsidR="000B1DA7" w:rsidRPr="00132D42">
        <w:rPr>
          <w:rFonts w:ascii="Times New Roman" w:hAnsi="Times New Roman" w:cs="Times New Roman"/>
          <w:sz w:val="24"/>
          <w:szCs w:val="24"/>
        </w:rPr>
        <w:t>. Explicit teaching, readings and discussion served as the interventions in this cycle.</w:t>
      </w:r>
      <w:r w:rsidR="00132D42" w:rsidRPr="00132D42">
        <w:rPr>
          <w:rFonts w:ascii="Times New Roman" w:hAnsi="Times New Roman" w:cs="Times New Roman"/>
          <w:sz w:val="24"/>
          <w:szCs w:val="24"/>
        </w:rPr>
        <w:t xml:space="preserve"> After the cycle, an open-ended</w:t>
      </w:r>
      <w:r w:rsidR="00132D42">
        <w:rPr>
          <w:rFonts w:ascii="Times New Roman" w:hAnsi="Times New Roman" w:cs="Times New Roman"/>
          <w:sz w:val="24"/>
          <w:szCs w:val="24"/>
        </w:rPr>
        <w:t xml:space="preserve"> questionnaire was administered and findings were analysed by the participants and then by me.</w:t>
      </w:r>
      <w:r w:rsidR="00285493">
        <w:rPr>
          <w:rFonts w:ascii="Times New Roman" w:hAnsi="Times New Roman" w:cs="Times New Roman"/>
          <w:sz w:val="24"/>
          <w:szCs w:val="24"/>
        </w:rPr>
        <w:t xml:space="preserve"> Collective reflections and decisions on the way forward followed.</w:t>
      </w:r>
    </w:p>
    <w:p w14:paraId="61A3A1B1" w14:textId="77777777" w:rsidR="002811F6" w:rsidRPr="008869B3"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Cycle 2: Critical Thinking, Critical Language Awareness and Critical Literacy served as the topics that enabled engagement with issues surrounding agency in the language classroom</w:t>
      </w:r>
      <w:r w:rsidR="000B1DA7">
        <w:rPr>
          <w:rFonts w:ascii="Times New Roman" w:hAnsi="Times New Roman" w:cs="Times New Roman"/>
          <w:sz w:val="24"/>
          <w:szCs w:val="24"/>
        </w:rPr>
        <w:t xml:space="preserve">. </w:t>
      </w:r>
      <w:r w:rsidR="00132D42">
        <w:rPr>
          <w:rFonts w:ascii="Times New Roman" w:hAnsi="Times New Roman" w:cs="Times New Roman"/>
          <w:sz w:val="24"/>
          <w:szCs w:val="24"/>
        </w:rPr>
        <w:t>R</w:t>
      </w:r>
      <w:r w:rsidR="000B1DA7">
        <w:rPr>
          <w:rFonts w:ascii="Times New Roman" w:hAnsi="Times New Roman" w:cs="Times New Roman"/>
          <w:sz w:val="24"/>
          <w:szCs w:val="24"/>
        </w:rPr>
        <w:t xml:space="preserve">ole-plays functioned as the interventions. </w:t>
      </w:r>
      <w:r w:rsidR="00132D42">
        <w:rPr>
          <w:rFonts w:ascii="Times New Roman" w:hAnsi="Times New Roman" w:cs="Times New Roman"/>
          <w:sz w:val="24"/>
          <w:szCs w:val="24"/>
        </w:rPr>
        <w:t>After the cycle, opinion pieces were written, and findings were analysed by the participants and then by me.</w:t>
      </w:r>
      <w:r w:rsidR="00285493">
        <w:rPr>
          <w:rFonts w:ascii="Times New Roman" w:hAnsi="Times New Roman" w:cs="Times New Roman"/>
          <w:sz w:val="24"/>
          <w:szCs w:val="24"/>
        </w:rPr>
        <w:t xml:space="preserve"> As for cycle one, reflections and joint decision-making ensued.</w:t>
      </w:r>
    </w:p>
    <w:p w14:paraId="5D7EF531" w14:textId="77777777" w:rsidR="002811F6" w:rsidRPr="008869B3"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Cycle 3: Semiotics, Genre Theory, Narrative Theory, Representation, Discourse Analysis and Critical Discourse Analysis were used critically to analyse texts, interrogate ways of being in the classroom and beyond, and to consider how teachers could serve as </w:t>
      </w:r>
      <w:r w:rsidRPr="008869B3">
        <w:rPr>
          <w:rFonts w:ascii="Times New Roman" w:hAnsi="Times New Roman" w:cs="Times New Roman"/>
          <w:sz w:val="24"/>
          <w:szCs w:val="24"/>
        </w:rPr>
        <w:lastRenderedPageBreak/>
        <w:t>agents of change.</w:t>
      </w:r>
      <w:r w:rsidR="000B1DA7">
        <w:rPr>
          <w:rFonts w:ascii="Times New Roman" w:hAnsi="Times New Roman" w:cs="Times New Roman"/>
          <w:sz w:val="24"/>
          <w:szCs w:val="24"/>
        </w:rPr>
        <w:t xml:space="preserve"> </w:t>
      </w:r>
      <w:r w:rsidR="00132D42">
        <w:rPr>
          <w:rFonts w:ascii="Times New Roman" w:hAnsi="Times New Roman" w:cs="Times New Roman"/>
          <w:sz w:val="24"/>
          <w:szCs w:val="24"/>
        </w:rPr>
        <w:t xml:space="preserve">Problem posing </w:t>
      </w:r>
      <w:r w:rsidR="000B1DA7">
        <w:rPr>
          <w:rFonts w:ascii="Times New Roman" w:hAnsi="Times New Roman" w:cs="Times New Roman"/>
          <w:sz w:val="24"/>
          <w:szCs w:val="24"/>
        </w:rPr>
        <w:t>prompts were used as the interventions.</w:t>
      </w:r>
      <w:r w:rsidR="00132D42">
        <w:rPr>
          <w:rFonts w:ascii="Times New Roman" w:hAnsi="Times New Roman" w:cs="Times New Roman"/>
          <w:sz w:val="24"/>
          <w:szCs w:val="24"/>
        </w:rPr>
        <w:t xml:space="preserve"> After the cycle, participants </w:t>
      </w:r>
      <w:r w:rsidR="00A47B04">
        <w:rPr>
          <w:rFonts w:ascii="Times New Roman" w:hAnsi="Times New Roman" w:cs="Times New Roman"/>
          <w:sz w:val="24"/>
          <w:szCs w:val="24"/>
        </w:rPr>
        <w:t>presented a piece, in the form of a debate or seminar,</w:t>
      </w:r>
      <w:r w:rsidR="00132D42">
        <w:rPr>
          <w:rFonts w:ascii="Times New Roman" w:hAnsi="Times New Roman" w:cs="Times New Roman"/>
          <w:sz w:val="24"/>
          <w:szCs w:val="24"/>
        </w:rPr>
        <w:t xml:space="preserve"> on ‘agen</w:t>
      </w:r>
      <w:r w:rsidR="00A47B04">
        <w:rPr>
          <w:rFonts w:ascii="Times New Roman" w:hAnsi="Times New Roman" w:cs="Times New Roman"/>
          <w:sz w:val="24"/>
          <w:szCs w:val="24"/>
        </w:rPr>
        <w:t>ts of change</w:t>
      </w:r>
      <w:r w:rsidR="00132D42">
        <w:rPr>
          <w:rFonts w:ascii="Times New Roman" w:hAnsi="Times New Roman" w:cs="Times New Roman"/>
          <w:sz w:val="24"/>
          <w:szCs w:val="24"/>
        </w:rPr>
        <w:t xml:space="preserve"> in the language classroom’, and findings were analysed</w:t>
      </w:r>
      <w:r w:rsidR="00285493">
        <w:rPr>
          <w:rFonts w:ascii="Times New Roman" w:hAnsi="Times New Roman" w:cs="Times New Roman"/>
          <w:sz w:val="24"/>
          <w:szCs w:val="24"/>
        </w:rPr>
        <w:t xml:space="preserve"> by the participants and then by me</w:t>
      </w:r>
      <w:r w:rsidR="00132D42">
        <w:rPr>
          <w:rFonts w:ascii="Times New Roman" w:hAnsi="Times New Roman" w:cs="Times New Roman"/>
          <w:sz w:val="24"/>
          <w:szCs w:val="24"/>
        </w:rPr>
        <w:t xml:space="preserve">. </w:t>
      </w:r>
      <w:r w:rsidR="00285493">
        <w:rPr>
          <w:rFonts w:ascii="Times New Roman" w:hAnsi="Times New Roman" w:cs="Times New Roman"/>
          <w:sz w:val="24"/>
          <w:szCs w:val="24"/>
        </w:rPr>
        <w:t>Final reflections by all participants ended the study.</w:t>
      </w:r>
    </w:p>
    <w:p w14:paraId="6A91363C" w14:textId="77777777" w:rsidR="00157E5C" w:rsidRDefault="00285493"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Of the participants</w:t>
      </w:r>
      <w:r w:rsidR="00157E5C" w:rsidRPr="008869B3">
        <w:rPr>
          <w:rFonts w:ascii="Times New Roman" w:hAnsi="Times New Roman" w:cs="Times New Roman"/>
          <w:sz w:val="24"/>
          <w:szCs w:val="24"/>
        </w:rPr>
        <w:t xml:space="preserve">, there were nine females and five males, and 13 students </w:t>
      </w:r>
      <w:r>
        <w:rPr>
          <w:rFonts w:ascii="Times New Roman" w:hAnsi="Times New Roman" w:cs="Times New Roman"/>
          <w:sz w:val="24"/>
          <w:szCs w:val="24"/>
        </w:rPr>
        <w:t>we</w:t>
      </w:r>
      <w:r w:rsidR="00157E5C" w:rsidRPr="008869B3">
        <w:rPr>
          <w:rFonts w:ascii="Times New Roman" w:hAnsi="Times New Roman" w:cs="Times New Roman"/>
          <w:sz w:val="24"/>
          <w:szCs w:val="24"/>
        </w:rPr>
        <w:t xml:space="preserve">re South African and one student </w:t>
      </w:r>
      <w:r>
        <w:rPr>
          <w:rFonts w:ascii="Times New Roman" w:hAnsi="Times New Roman" w:cs="Times New Roman"/>
          <w:sz w:val="24"/>
          <w:szCs w:val="24"/>
        </w:rPr>
        <w:t>wa</w:t>
      </w:r>
      <w:r w:rsidR="00157E5C" w:rsidRPr="008869B3">
        <w:rPr>
          <w:rFonts w:ascii="Times New Roman" w:hAnsi="Times New Roman" w:cs="Times New Roman"/>
          <w:sz w:val="24"/>
          <w:szCs w:val="24"/>
        </w:rPr>
        <w:t xml:space="preserve">s Nigerian. Their ages ranged from eight </w:t>
      </w:r>
      <w:r>
        <w:rPr>
          <w:rFonts w:ascii="Times New Roman" w:hAnsi="Times New Roman" w:cs="Times New Roman"/>
          <w:sz w:val="24"/>
          <w:szCs w:val="24"/>
        </w:rPr>
        <w:t xml:space="preserve">participants </w:t>
      </w:r>
      <w:r w:rsidR="00157E5C" w:rsidRPr="008869B3">
        <w:rPr>
          <w:rFonts w:ascii="Times New Roman" w:hAnsi="Times New Roman" w:cs="Times New Roman"/>
          <w:sz w:val="24"/>
          <w:szCs w:val="24"/>
        </w:rPr>
        <w:t xml:space="preserve">in their 20s, five in their 30s, and one who </w:t>
      </w:r>
      <w:r>
        <w:rPr>
          <w:rFonts w:ascii="Times New Roman" w:hAnsi="Times New Roman" w:cs="Times New Roman"/>
          <w:sz w:val="24"/>
          <w:szCs w:val="24"/>
        </w:rPr>
        <w:t>was</w:t>
      </w:r>
      <w:r w:rsidR="00157E5C" w:rsidRPr="008869B3">
        <w:rPr>
          <w:rFonts w:ascii="Times New Roman" w:hAnsi="Times New Roman" w:cs="Times New Roman"/>
          <w:sz w:val="24"/>
          <w:szCs w:val="24"/>
        </w:rPr>
        <w:t xml:space="preserve"> in her 40s. Eleven teachers </w:t>
      </w:r>
      <w:r>
        <w:rPr>
          <w:rFonts w:ascii="Times New Roman" w:hAnsi="Times New Roman" w:cs="Times New Roman"/>
          <w:sz w:val="24"/>
          <w:szCs w:val="24"/>
        </w:rPr>
        <w:t>taught</w:t>
      </w:r>
      <w:r w:rsidR="00157E5C" w:rsidRPr="008869B3">
        <w:rPr>
          <w:rFonts w:ascii="Times New Roman" w:hAnsi="Times New Roman" w:cs="Times New Roman"/>
          <w:sz w:val="24"/>
          <w:szCs w:val="24"/>
        </w:rPr>
        <w:t xml:space="preserve"> at high schools; two </w:t>
      </w:r>
      <w:r>
        <w:rPr>
          <w:rFonts w:ascii="Times New Roman" w:hAnsi="Times New Roman" w:cs="Times New Roman"/>
          <w:sz w:val="24"/>
          <w:szCs w:val="24"/>
        </w:rPr>
        <w:t>taught at</w:t>
      </w:r>
      <w:r w:rsidR="00157E5C" w:rsidRPr="008869B3">
        <w:rPr>
          <w:rFonts w:ascii="Times New Roman" w:hAnsi="Times New Roman" w:cs="Times New Roman"/>
          <w:sz w:val="24"/>
          <w:szCs w:val="24"/>
        </w:rPr>
        <w:t xml:space="preserve"> primary schools; and one </w:t>
      </w:r>
      <w:r>
        <w:rPr>
          <w:rFonts w:ascii="Times New Roman" w:hAnsi="Times New Roman" w:cs="Times New Roman"/>
          <w:sz w:val="24"/>
          <w:szCs w:val="24"/>
        </w:rPr>
        <w:t>taught</w:t>
      </w:r>
      <w:r w:rsidR="00157E5C" w:rsidRPr="008869B3">
        <w:rPr>
          <w:rFonts w:ascii="Times New Roman" w:hAnsi="Times New Roman" w:cs="Times New Roman"/>
          <w:sz w:val="24"/>
          <w:szCs w:val="24"/>
        </w:rPr>
        <w:t xml:space="preserve"> at a tertiary institution. Racially, the university records indicate that there </w:t>
      </w:r>
      <w:r>
        <w:rPr>
          <w:rFonts w:ascii="Times New Roman" w:hAnsi="Times New Roman" w:cs="Times New Roman"/>
          <w:sz w:val="24"/>
          <w:szCs w:val="24"/>
        </w:rPr>
        <w:t>were</w:t>
      </w:r>
      <w:r w:rsidR="00157E5C" w:rsidRPr="008869B3">
        <w:rPr>
          <w:rFonts w:ascii="Times New Roman" w:hAnsi="Times New Roman" w:cs="Times New Roman"/>
          <w:sz w:val="24"/>
          <w:szCs w:val="24"/>
        </w:rPr>
        <w:t xml:space="preserve"> 11 Africans, </w:t>
      </w:r>
      <w:proofErr w:type="gramStart"/>
      <w:r w:rsidR="00157E5C" w:rsidRPr="008869B3">
        <w:rPr>
          <w:rFonts w:ascii="Times New Roman" w:hAnsi="Times New Roman" w:cs="Times New Roman"/>
          <w:sz w:val="24"/>
          <w:szCs w:val="24"/>
        </w:rPr>
        <w:t>two</w:t>
      </w:r>
      <w:proofErr w:type="gramEnd"/>
      <w:r w:rsidR="00157E5C" w:rsidRPr="008869B3">
        <w:rPr>
          <w:rFonts w:ascii="Times New Roman" w:hAnsi="Times New Roman" w:cs="Times New Roman"/>
          <w:sz w:val="24"/>
          <w:szCs w:val="24"/>
        </w:rPr>
        <w:t xml:space="preserve"> Indians and one Coloured in the group.</w:t>
      </w:r>
    </w:p>
    <w:p w14:paraId="5FDA890A" w14:textId="77777777" w:rsidR="00F10A22" w:rsidRDefault="00F10A22"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While the profiles of the participants are important, PAR recognises that the stance of the researcher needs to be transparent. In the study, while I needed to be conversant with PAR and with the </w:t>
      </w:r>
      <w:r w:rsidR="00456570">
        <w:rPr>
          <w:rFonts w:ascii="Times New Roman" w:hAnsi="Times New Roman" w:cs="Times New Roman"/>
          <w:sz w:val="24"/>
          <w:szCs w:val="24"/>
        </w:rPr>
        <w:t xml:space="preserve">qualitative </w:t>
      </w:r>
      <w:r>
        <w:rPr>
          <w:rFonts w:ascii="Times New Roman" w:hAnsi="Times New Roman" w:cs="Times New Roman"/>
          <w:sz w:val="24"/>
          <w:szCs w:val="24"/>
        </w:rPr>
        <w:t xml:space="preserve">research methods used, I also needed </w:t>
      </w:r>
      <w:r w:rsidR="00456570">
        <w:rPr>
          <w:rFonts w:ascii="Times New Roman" w:hAnsi="Times New Roman" w:cs="Times New Roman"/>
          <w:sz w:val="24"/>
          <w:szCs w:val="24"/>
        </w:rPr>
        <w:t>ongoing</w:t>
      </w:r>
      <w:r>
        <w:rPr>
          <w:rFonts w:ascii="Times New Roman" w:hAnsi="Times New Roman" w:cs="Times New Roman"/>
          <w:sz w:val="24"/>
          <w:szCs w:val="24"/>
        </w:rPr>
        <w:t xml:space="preserve"> reflect</w:t>
      </w:r>
      <w:r w:rsidR="00456570">
        <w:rPr>
          <w:rFonts w:ascii="Times New Roman" w:hAnsi="Times New Roman" w:cs="Times New Roman"/>
          <w:sz w:val="24"/>
          <w:szCs w:val="24"/>
        </w:rPr>
        <w:t>ion</w:t>
      </w:r>
      <w:r>
        <w:rPr>
          <w:rFonts w:ascii="Times New Roman" w:hAnsi="Times New Roman" w:cs="Times New Roman"/>
          <w:sz w:val="24"/>
          <w:szCs w:val="24"/>
        </w:rPr>
        <w:t xml:space="preserve"> on my core values, experiences and ideas of agency, understanding that I entered the research space with the privileges and power</w:t>
      </w:r>
      <w:r w:rsidR="00456570">
        <w:rPr>
          <w:rFonts w:ascii="Times New Roman" w:hAnsi="Times New Roman" w:cs="Times New Roman"/>
          <w:sz w:val="24"/>
          <w:szCs w:val="24"/>
        </w:rPr>
        <w:t xml:space="preserve">, both personal and </w:t>
      </w:r>
      <w:proofErr w:type="gramStart"/>
      <w:r w:rsidR="00456570">
        <w:rPr>
          <w:rFonts w:ascii="Times New Roman" w:hAnsi="Times New Roman" w:cs="Times New Roman"/>
          <w:sz w:val="24"/>
          <w:szCs w:val="24"/>
        </w:rPr>
        <w:t>institutional,</w:t>
      </w:r>
      <w:r>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come with being their lecturer and assessor (Brydon-Miller 2008).</w:t>
      </w:r>
      <w:r w:rsidR="00456570">
        <w:rPr>
          <w:rFonts w:ascii="Times New Roman" w:hAnsi="Times New Roman" w:cs="Times New Roman"/>
          <w:sz w:val="24"/>
          <w:szCs w:val="24"/>
        </w:rPr>
        <w:t xml:space="preserve"> I also needed to be cognisant of the fact that it was imperative to enable all participants </w:t>
      </w:r>
      <w:commentRangeStart w:id="42"/>
      <w:r w:rsidR="00456570">
        <w:rPr>
          <w:rFonts w:ascii="Times New Roman" w:hAnsi="Times New Roman" w:cs="Times New Roman"/>
          <w:sz w:val="24"/>
          <w:szCs w:val="24"/>
        </w:rPr>
        <w:t>to contribute to, shape and control the research processes and decisions.</w:t>
      </w:r>
      <w:commentRangeEnd w:id="42"/>
      <w:r w:rsidR="00400D19">
        <w:rPr>
          <w:rStyle w:val="CommentReference"/>
        </w:rPr>
        <w:commentReference w:id="42"/>
      </w:r>
      <w:r w:rsidR="00456570">
        <w:rPr>
          <w:rFonts w:ascii="Times New Roman" w:hAnsi="Times New Roman" w:cs="Times New Roman"/>
          <w:sz w:val="24"/>
          <w:szCs w:val="24"/>
        </w:rPr>
        <w:t xml:space="preserve"> </w:t>
      </w:r>
      <w:r w:rsidR="00ED48F8">
        <w:rPr>
          <w:rFonts w:ascii="Times New Roman" w:hAnsi="Times New Roman" w:cs="Times New Roman"/>
          <w:sz w:val="24"/>
          <w:szCs w:val="24"/>
        </w:rPr>
        <w:t>Thus, the PAR aims and methods needed to be transparent to all participants, contributing to the validity of the research.</w:t>
      </w:r>
    </w:p>
    <w:p w14:paraId="5DC83E64" w14:textId="77777777" w:rsidR="00D759A2" w:rsidRDefault="00456570" w:rsidP="00B4197A">
      <w:pPr>
        <w:tabs>
          <w:tab w:val="left" w:pos="709"/>
        </w:tabs>
        <w:spacing w:before="100" w:beforeAutospacing="1" w:after="100" w:afterAutospacing="1" w:line="360" w:lineRule="auto"/>
        <w:jc w:val="both"/>
        <w:rPr>
          <w:rFonts w:ascii="Times New Roman" w:hAnsi="Times New Roman" w:cs="Times New Roman"/>
          <w:sz w:val="24"/>
          <w:szCs w:val="24"/>
        </w:rPr>
      </w:pPr>
      <w:r w:rsidRPr="00744D8A">
        <w:rPr>
          <w:rFonts w:ascii="Times New Roman" w:hAnsi="Times New Roman" w:cs="Times New Roman"/>
          <w:b/>
          <w:i/>
          <w:color w:val="FF0000"/>
          <w:sz w:val="24"/>
          <w:szCs w:val="24"/>
        </w:rPr>
        <w:t xml:space="preserve">        </w:t>
      </w:r>
      <w:r w:rsidR="00744D8A" w:rsidRPr="00744D8A">
        <w:rPr>
          <w:rFonts w:ascii="Times New Roman" w:hAnsi="Times New Roman" w:cs="Times New Roman"/>
          <w:i/>
          <w:color w:val="FF0000"/>
          <w:sz w:val="24"/>
          <w:szCs w:val="24"/>
        </w:rPr>
        <w:t xml:space="preserve"> </w:t>
      </w:r>
      <w:r w:rsidR="00F42C72" w:rsidRPr="00456570">
        <w:rPr>
          <w:rFonts w:ascii="Times New Roman" w:hAnsi="Times New Roman" w:cs="Times New Roman"/>
          <w:sz w:val="24"/>
          <w:szCs w:val="24"/>
        </w:rPr>
        <w:t xml:space="preserve">To </w:t>
      </w:r>
      <w:r>
        <w:rPr>
          <w:rFonts w:ascii="Times New Roman" w:hAnsi="Times New Roman" w:cs="Times New Roman"/>
          <w:sz w:val="24"/>
          <w:szCs w:val="24"/>
        </w:rPr>
        <w:t xml:space="preserve">enable </w:t>
      </w:r>
      <w:r w:rsidR="00F42C72" w:rsidRPr="00456570">
        <w:rPr>
          <w:rFonts w:ascii="Times New Roman" w:hAnsi="Times New Roman" w:cs="Times New Roman"/>
          <w:sz w:val="24"/>
          <w:szCs w:val="24"/>
        </w:rPr>
        <w:t>trustworth</w:t>
      </w:r>
      <w:r>
        <w:rPr>
          <w:rFonts w:ascii="Times New Roman" w:hAnsi="Times New Roman" w:cs="Times New Roman"/>
          <w:sz w:val="24"/>
          <w:szCs w:val="24"/>
        </w:rPr>
        <w:t>iness</w:t>
      </w:r>
      <w:r w:rsidR="00F42C72" w:rsidRPr="00456570">
        <w:rPr>
          <w:rFonts w:ascii="Times New Roman" w:hAnsi="Times New Roman" w:cs="Times New Roman"/>
          <w:sz w:val="24"/>
          <w:szCs w:val="24"/>
        </w:rPr>
        <w:t xml:space="preserve">, </w:t>
      </w:r>
      <w:r>
        <w:rPr>
          <w:rFonts w:ascii="Times New Roman" w:hAnsi="Times New Roman" w:cs="Times New Roman"/>
          <w:sz w:val="24"/>
          <w:szCs w:val="24"/>
        </w:rPr>
        <w:t>I understood the need not to be manipulative</w:t>
      </w:r>
      <w:r w:rsidR="00EB5688">
        <w:rPr>
          <w:rFonts w:ascii="Times New Roman" w:hAnsi="Times New Roman" w:cs="Times New Roman"/>
          <w:sz w:val="24"/>
          <w:szCs w:val="24"/>
        </w:rPr>
        <w:t xml:space="preserve"> and controlling</w:t>
      </w:r>
      <w:r w:rsidR="00ED48F8">
        <w:rPr>
          <w:rFonts w:ascii="Times New Roman" w:hAnsi="Times New Roman" w:cs="Times New Roman"/>
          <w:sz w:val="24"/>
          <w:szCs w:val="24"/>
        </w:rPr>
        <w:t xml:space="preserve"> of the data generation and analyses processes</w:t>
      </w:r>
      <w:r w:rsidR="00EB5688">
        <w:rPr>
          <w:rFonts w:ascii="Times New Roman" w:hAnsi="Times New Roman" w:cs="Times New Roman"/>
          <w:sz w:val="24"/>
          <w:szCs w:val="24"/>
        </w:rPr>
        <w:t xml:space="preserve">, but to be open to emerging data while maintaining an </w:t>
      </w:r>
      <w:r w:rsidR="00F42C72" w:rsidRPr="00456570">
        <w:rPr>
          <w:rFonts w:ascii="Times New Roman" w:hAnsi="Times New Roman" w:cs="Times New Roman"/>
          <w:sz w:val="24"/>
          <w:szCs w:val="24"/>
        </w:rPr>
        <w:t>empathic</w:t>
      </w:r>
      <w:r w:rsidR="00EB5688">
        <w:rPr>
          <w:rFonts w:ascii="Times New Roman" w:hAnsi="Times New Roman" w:cs="Times New Roman"/>
          <w:sz w:val="24"/>
          <w:szCs w:val="24"/>
        </w:rPr>
        <w:t xml:space="preserve">, non-judgemental </w:t>
      </w:r>
      <w:r w:rsidR="00F42C72" w:rsidRPr="00456570">
        <w:rPr>
          <w:rFonts w:ascii="Times New Roman" w:hAnsi="Times New Roman" w:cs="Times New Roman"/>
          <w:sz w:val="24"/>
          <w:szCs w:val="24"/>
        </w:rPr>
        <w:t>stance</w:t>
      </w:r>
      <w:r w:rsidR="00EB5688" w:rsidRPr="00456570">
        <w:rPr>
          <w:rFonts w:ascii="Times New Roman" w:hAnsi="Times New Roman" w:cs="Times New Roman"/>
          <w:sz w:val="24"/>
          <w:szCs w:val="24"/>
        </w:rPr>
        <w:t>.</w:t>
      </w:r>
      <w:r w:rsidR="00EB5688">
        <w:rPr>
          <w:rFonts w:ascii="Times New Roman" w:hAnsi="Times New Roman" w:cs="Times New Roman"/>
          <w:sz w:val="24"/>
          <w:szCs w:val="24"/>
        </w:rPr>
        <w:t xml:space="preserve"> I needed to be respectful of and responsive to participants’ responses while being mindful of the dynamics playing out with the research space </w:t>
      </w:r>
      <w:r w:rsidR="00EB5688" w:rsidRPr="00456570">
        <w:rPr>
          <w:rFonts w:ascii="Times New Roman" w:hAnsi="Times New Roman" w:cs="Times New Roman"/>
          <w:sz w:val="24"/>
          <w:szCs w:val="24"/>
        </w:rPr>
        <w:t xml:space="preserve">(Johnson </w:t>
      </w:r>
      <w:r w:rsidR="00EB5688">
        <w:rPr>
          <w:rFonts w:ascii="Times New Roman" w:hAnsi="Times New Roman" w:cs="Times New Roman"/>
          <w:sz w:val="24"/>
          <w:szCs w:val="24"/>
        </w:rPr>
        <w:t>&amp;</w:t>
      </w:r>
      <w:r w:rsidR="00EB5688" w:rsidRPr="00456570">
        <w:rPr>
          <w:rFonts w:ascii="Times New Roman" w:hAnsi="Times New Roman" w:cs="Times New Roman"/>
          <w:sz w:val="24"/>
          <w:szCs w:val="24"/>
        </w:rPr>
        <w:t xml:space="preserve"> Christensen</w:t>
      </w:r>
      <w:r w:rsidR="00EB5688">
        <w:rPr>
          <w:rFonts w:ascii="Times New Roman" w:hAnsi="Times New Roman" w:cs="Times New Roman"/>
          <w:sz w:val="24"/>
          <w:szCs w:val="24"/>
        </w:rPr>
        <w:t xml:space="preserve"> </w:t>
      </w:r>
      <w:r w:rsidR="00EB5688" w:rsidRPr="00456570">
        <w:rPr>
          <w:rFonts w:ascii="Times New Roman" w:hAnsi="Times New Roman" w:cs="Times New Roman"/>
          <w:sz w:val="24"/>
          <w:szCs w:val="24"/>
        </w:rPr>
        <w:t>2007)</w:t>
      </w:r>
      <w:r w:rsidR="00EB5688">
        <w:rPr>
          <w:rFonts w:ascii="Times New Roman" w:hAnsi="Times New Roman" w:cs="Times New Roman"/>
          <w:sz w:val="24"/>
          <w:szCs w:val="24"/>
        </w:rPr>
        <w:t xml:space="preserve">. </w:t>
      </w:r>
      <w:r w:rsidR="00F42C72" w:rsidRPr="00456570">
        <w:rPr>
          <w:rFonts w:ascii="Times New Roman" w:hAnsi="Times New Roman" w:cs="Times New Roman"/>
          <w:sz w:val="24"/>
          <w:szCs w:val="24"/>
        </w:rPr>
        <w:t>Using an iterative process</w:t>
      </w:r>
      <w:r w:rsidR="00EB5688">
        <w:rPr>
          <w:rFonts w:ascii="Times New Roman" w:hAnsi="Times New Roman" w:cs="Times New Roman"/>
          <w:sz w:val="24"/>
          <w:szCs w:val="24"/>
        </w:rPr>
        <w:t xml:space="preserve">, </w:t>
      </w:r>
      <w:r w:rsidR="00F42C72" w:rsidRPr="00456570">
        <w:rPr>
          <w:rFonts w:ascii="Times New Roman" w:hAnsi="Times New Roman" w:cs="Times New Roman"/>
          <w:sz w:val="24"/>
          <w:szCs w:val="24"/>
        </w:rPr>
        <w:t xml:space="preserve">the </w:t>
      </w:r>
      <w:r w:rsidR="00EB5688">
        <w:rPr>
          <w:rFonts w:ascii="Times New Roman" w:hAnsi="Times New Roman" w:cs="Times New Roman"/>
          <w:sz w:val="24"/>
          <w:szCs w:val="24"/>
        </w:rPr>
        <w:t>participants</w:t>
      </w:r>
      <w:r w:rsidR="00F42C72" w:rsidRPr="00456570">
        <w:rPr>
          <w:rFonts w:ascii="Times New Roman" w:hAnsi="Times New Roman" w:cs="Times New Roman"/>
          <w:sz w:val="24"/>
          <w:szCs w:val="24"/>
        </w:rPr>
        <w:t xml:space="preserve"> had to reflect on data </w:t>
      </w:r>
      <w:r w:rsidR="00EB5688">
        <w:rPr>
          <w:rFonts w:ascii="Times New Roman" w:hAnsi="Times New Roman" w:cs="Times New Roman"/>
          <w:sz w:val="24"/>
          <w:szCs w:val="24"/>
        </w:rPr>
        <w:t>generated</w:t>
      </w:r>
      <w:r w:rsidR="00F42C72" w:rsidRPr="00456570">
        <w:rPr>
          <w:rFonts w:ascii="Times New Roman" w:hAnsi="Times New Roman" w:cs="Times New Roman"/>
          <w:sz w:val="24"/>
          <w:szCs w:val="24"/>
        </w:rPr>
        <w:t xml:space="preserve"> previously</w:t>
      </w:r>
      <w:r w:rsidR="00EB5688">
        <w:rPr>
          <w:rFonts w:ascii="Times New Roman" w:hAnsi="Times New Roman" w:cs="Times New Roman"/>
          <w:sz w:val="24"/>
          <w:szCs w:val="24"/>
        </w:rPr>
        <w:t xml:space="preserve"> while reflecting on their own voices and agency</w:t>
      </w:r>
      <w:r w:rsidR="00ED48F8">
        <w:rPr>
          <w:rFonts w:ascii="Times New Roman" w:hAnsi="Times New Roman" w:cs="Times New Roman"/>
          <w:sz w:val="24"/>
          <w:szCs w:val="24"/>
        </w:rPr>
        <w:t xml:space="preserve">. </w:t>
      </w:r>
      <w:r w:rsidR="00D759A2">
        <w:rPr>
          <w:rFonts w:ascii="Times New Roman" w:hAnsi="Times New Roman" w:cs="Times New Roman"/>
          <w:sz w:val="24"/>
          <w:szCs w:val="24"/>
        </w:rPr>
        <w:t xml:space="preserve">In line with PAR, </w:t>
      </w:r>
      <w:r w:rsidR="00D759A2" w:rsidRPr="00DC2C8D">
        <w:rPr>
          <w:rFonts w:ascii="Times New Roman" w:hAnsi="Times New Roman" w:cs="Times New Roman"/>
          <w:sz w:val="24"/>
          <w:szCs w:val="24"/>
        </w:rPr>
        <w:t xml:space="preserve">the spiral of cycles </w:t>
      </w:r>
      <w:r w:rsidR="00D759A2">
        <w:rPr>
          <w:rFonts w:ascii="Times New Roman" w:hAnsi="Times New Roman" w:cs="Times New Roman"/>
          <w:sz w:val="24"/>
          <w:szCs w:val="24"/>
        </w:rPr>
        <w:t>enabled the</w:t>
      </w:r>
      <w:r w:rsidR="00D759A2" w:rsidRPr="00DC2C8D">
        <w:rPr>
          <w:rFonts w:ascii="Times New Roman" w:hAnsi="Times New Roman" w:cs="Times New Roman"/>
          <w:sz w:val="24"/>
          <w:szCs w:val="24"/>
        </w:rPr>
        <w:t xml:space="preserve"> data </w:t>
      </w:r>
      <w:r w:rsidR="00D759A2">
        <w:rPr>
          <w:rFonts w:ascii="Times New Roman" w:hAnsi="Times New Roman" w:cs="Times New Roman"/>
          <w:sz w:val="24"/>
          <w:szCs w:val="24"/>
        </w:rPr>
        <w:t xml:space="preserve">generation </w:t>
      </w:r>
      <w:r w:rsidR="00D759A2" w:rsidRPr="00DC2C8D">
        <w:rPr>
          <w:rFonts w:ascii="Times New Roman" w:hAnsi="Times New Roman" w:cs="Times New Roman"/>
          <w:sz w:val="24"/>
          <w:szCs w:val="24"/>
        </w:rPr>
        <w:t xml:space="preserve">and </w:t>
      </w:r>
      <w:r w:rsidR="00D759A2">
        <w:rPr>
          <w:rFonts w:ascii="Times New Roman" w:hAnsi="Times New Roman" w:cs="Times New Roman"/>
          <w:sz w:val="24"/>
          <w:szCs w:val="24"/>
        </w:rPr>
        <w:t>analysis to</w:t>
      </w:r>
      <w:r w:rsidR="00D759A2" w:rsidRPr="00DC2C8D">
        <w:rPr>
          <w:rFonts w:ascii="Times New Roman" w:hAnsi="Times New Roman" w:cs="Times New Roman"/>
          <w:sz w:val="24"/>
          <w:szCs w:val="24"/>
        </w:rPr>
        <w:t xml:space="preserve"> </w:t>
      </w:r>
      <w:r w:rsidR="00D759A2">
        <w:rPr>
          <w:rFonts w:ascii="Times New Roman" w:hAnsi="Times New Roman" w:cs="Times New Roman"/>
          <w:sz w:val="24"/>
          <w:szCs w:val="24"/>
        </w:rPr>
        <w:t xml:space="preserve">overlap, </w:t>
      </w:r>
      <w:r w:rsidR="00D759A2" w:rsidRPr="00DC2C8D">
        <w:rPr>
          <w:rFonts w:ascii="Times New Roman" w:hAnsi="Times New Roman" w:cs="Times New Roman"/>
          <w:sz w:val="24"/>
          <w:szCs w:val="24"/>
        </w:rPr>
        <w:t xml:space="preserve">and </w:t>
      </w:r>
      <w:r w:rsidR="00D759A2">
        <w:rPr>
          <w:rFonts w:ascii="Times New Roman" w:hAnsi="Times New Roman" w:cs="Times New Roman"/>
          <w:sz w:val="24"/>
          <w:szCs w:val="24"/>
        </w:rPr>
        <w:t>ensuing</w:t>
      </w:r>
      <w:r w:rsidR="00D759A2" w:rsidRPr="00DC2C8D">
        <w:rPr>
          <w:rFonts w:ascii="Times New Roman" w:hAnsi="Times New Roman" w:cs="Times New Roman"/>
          <w:sz w:val="24"/>
          <w:szCs w:val="24"/>
        </w:rPr>
        <w:t xml:space="preserve"> </w:t>
      </w:r>
      <w:commentRangeStart w:id="43"/>
      <w:r w:rsidR="00D759A2" w:rsidRPr="00DC2C8D">
        <w:rPr>
          <w:rFonts w:ascii="Times New Roman" w:hAnsi="Times New Roman" w:cs="Times New Roman"/>
          <w:sz w:val="24"/>
          <w:szCs w:val="24"/>
        </w:rPr>
        <w:t xml:space="preserve">cycles </w:t>
      </w:r>
      <w:r w:rsidR="00D759A2">
        <w:rPr>
          <w:rFonts w:ascii="Times New Roman" w:hAnsi="Times New Roman" w:cs="Times New Roman"/>
          <w:sz w:val="24"/>
          <w:szCs w:val="24"/>
        </w:rPr>
        <w:t>were</w:t>
      </w:r>
      <w:r w:rsidR="00D759A2" w:rsidRPr="00DC2C8D">
        <w:rPr>
          <w:rFonts w:ascii="Times New Roman" w:hAnsi="Times New Roman" w:cs="Times New Roman"/>
          <w:sz w:val="24"/>
          <w:szCs w:val="24"/>
        </w:rPr>
        <w:t xml:space="preserve"> informed by the assessment and interpretations of data from previous cycles</w:t>
      </w:r>
      <w:commentRangeEnd w:id="43"/>
      <w:r w:rsidR="00862838">
        <w:rPr>
          <w:rStyle w:val="CommentReference"/>
        </w:rPr>
        <w:commentReference w:id="43"/>
      </w:r>
      <w:r w:rsidR="00D759A2">
        <w:rPr>
          <w:rFonts w:ascii="Times New Roman" w:hAnsi="Times New Roman" w:cs="Times New Roman"/>
          <w:sz w:val="24"/>
          <w:szCs w:val="24"/>
        </w:rPr>
        <w:t>.</w:t>
      </w:r>
    </w:p>
    <w:p w14:paraId="660E6289" w14:textId="77777777" w:rsidR="00B06850" w:rsidRDefault="00ED48F8" w:rsidP="00B4197A">
      <w:pPr>
        <w:tabs>
          <w:tab w:val="left" w:pos="709"/>
        </w:tabs>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6850" w:rsidRPr="00DC2C8D">
        <w:rPr>
          <w:rFonts w:ascii="Times New Roman" w:hAnsi="Times New Roman" w:cs="Times New Roman"/>
          <w:sz w:val="24"/>
          <w:szCs w:val="24"/>
        </w:rPr>
        <w:t xml:space="preserve">During the analysis, </w:t>
      </w:r>
      <w:r w:rsidR="00D759A2">
        <w:rPr>
          <w:rFonts w:ascii="Times New Roman" w:hAnsi="Times New Roman" w:cs="Times New Roman"/>
          <w:sz w:val="24"/>
          <w:szCs w:val="24"/>
        </w:rPr>
        <w:t xml:space="preserve">participants </w:t>
      </w:r>
      <w:commentRangeStart w:id="44"/>
      <w:r w:rsidR="00D759A2" w:rsidRPr="00DC2C8D">
        <w:rPr>
          <w:rFonts w:ascii="Times New Roman" w:hAnsi="Times New Roman" w:cs="Times New Roman"/>
          <w:sz w:val="24"/>
          <w:szCs w:val="24"/>
        </w:rPr>
        <w:t xml:space="preserve">served as </w:t>
      </w:r>
      <w:r w:rsidR="00D759A2">
        <w:rPr>
          <w:rFonts w:ascii="Times New Roman" w:hAnsi="Times New Roman" w:cs="Times New Roman"/>
          <w:sz w:val="24"/>
          <w:szCs w:val="24"/>
        </w:rPr>
        <w:t xml:space="preserve">co-analysers, </w:t>
      </w:r>
      <w:r w:rsidR="00D759A2" w:rsidRPr="00DC2C8D">
        <w:rPr>
          <w:rFonts w:ascii="Times New Roman" w:hAnsi="Times New Roman" w:cs="Times New Roman"/>
          <w:sz w:val="24"/>
          <w:szCs w:val="24"/>
        </w:rPr>
        <w:t xml:space="preserve">monitors </w:t>
      </w:r>
      <w:r w:rsidR="00D759A2">
        <w:rPr>
          <w:rFonts w:ascii="Times New Roman" w:hAnsi="Times New Roman" w:cs="Times New Roman"/>
          <w:sz w:val="24"/>
          <w:szCs w:val="24"/>
        </w:rPr>
        <w:t xml:space="preserve">and verifiers </w:t>
      </w:r>
      <w:r w:rsidR="00D759A2" w:rsidRPr="00DC2C8D">
        <w:rPr>
          <w:rFonts w:ascii="Times New Roman" w:hAnsi="Times New Roman" w:cs="Times New Roman"/>
          <w:sz w:val="24"/>
          <w:szCs w:val="24"/>
        </w:rPr>
        <w:t>of the research process</w:t>
      </w:r>
      <w:r w:rsidR="00D759A2">
        <w:rPr>
          <w:rFonts w:ascii="Times New Roman" w:hAnsi="Times New Roman" w:cs="Times New Roman"/>
          <w:sz w:val="24"/>
          <w:szCs w:val="24"/>
        </w:rPr>
        <w:t>. L</w:t>
      </w:r>
      <w:r w:rsidR="00B06850" w:rsidRPr="00DC2C8D">
        <w:rPr>
          <w:rFonts w:ascii="Times New Roman" w:hAnsi="Times New Roman" w:cs="Times New Roman"/>
          <w:sz w:val="24"/>
          <w:szCs w:val="24"/>
        </w:rPr>
        <w:t xml:space="preserve">ow inference descriptors </w:t>
      </w:r>
      <w:r w:rsidR="00B06850">
        <w:rPr>
          <w:rFonts w:ascii="Times New Roman" w:hAnsi="Times New Roman" w:cs="Times New Roman"/>
          <w:sz w:val="24"/>
          <w:szCs w:val="24"/>
        </w:rPr>
        <w:t>were</w:t>
      </w:r>
      <w:r w:rsidR="00B06850" w:rsidRPr="00DC2C8D">
        <w:rPr>
          <w:rFonts w:ascii="Times New Roman" w:hAnsi="Times New Roman" w:cs="Times New Roman"/>
          <w:sz w:val="24"/>
          <w:szCs w:val="24"/>
        </w:rPr>
        <w:t xml:space="preserve"> used, phrased very closely to </w:t>
      </w:r>
      <w:r>
        <w:rPr>
          <w:rFonts w:ascii="Times New Roman" w:hAnsi="Times New Roman" w:cs="Times New Roman"/>
          <w:sz w:val="24"/>
          <w:szCs w:val="24"/>
        </w:rPr>
        <w:t>participants’ words</w:t>
      </w:r>
      <w:r w:rsidR="00B06850" w:rsidRPr="00DC2C8D">
        <w:rPr>
          <w:rFonts w:ascii="Times New Roman" w:hAnsi="Times New Roman" w:cs="Times New Roman"/>
          <w:sz w:val="24"/>
          <w:szCs w:val="24"/>
        </w:rPr>
        <w:t xml:space="preserve">, and verbatim evidence </w:t>
      </w:r>
      <w:r w:rsidR="00B06850">
        <w:rPr>
          <w:rFonts w:ascii="Times New Roman" w:hAnsi="Times New Roman" w:cs="Times New Roman"/>
          <w:sz w:val="24"/>
          <w:szCs w:val="24"/>
        </w:rPr>
        <w:t>helped</w:t>
      </w:r>
      <w:r w:rsidR="00B06850" w:rsidRPr="00DC2C8D">
        <w:rPr>
          <w:rFonts w:ascii="Times New Roman" w:hAnsi="Times New Roman" w:cs="Times New Roman"/>
          <w:sz w:val="24"/>
          <w:szCs w:val="24"/>
        </w:rPr>
        <w:t xml:space="preserve"> to </w:t>
      </w:r>
      <w:r>
        <w:rPr>
          <w:rFonts w:ascii="Times New Roman" w:hAnsi="Times New Roman" w:cs="Times New Roman"/>
          <w:sz w:val="24"/>
          <w:szCs w:val="24"/>
        </w:rPr>
        <w:t>verify</w:t>
      </w:r>
      <w:r w:rsidR="00B06850" w:rsidRPr="00DC2C8D">
        <w:rPr>
          <w:rFonts w:ascii="Times New Roman" w:hAnsi="Times New Roman" w:cs="Times New Roman"/>
          <w:sz w:val="24"/>
          <w:szCs w:val="24"/>
        </w:rPr>
        <w:t xml:space="preserve"> findings </w:t>
      </w:r>
      <w:commentRangeEnd w:id="44"/>
      <w:r w:rsidR="0005409F">
        <w:rPr>
          <w:rStyle w:val="CommentReference"/>
        </w:rPr>
        <w:commentReference w:id="44"/>
      </w:r>
      <w:r w:rsidR="00B06850" w:rsidRPr="00DC2C8D">
        <w:rPr>
          <w:rFonts w:ascii="Times New Roman" w:hAnsi="Times New Roman" w:cs="Times New Roman"/>
          <w:sz w:val="24"/>
          <w:szCs w:val="24"/>
        </w:rPr>
        <w:t xml:space="preserve">(Johnson </w:t>
      </w:r>
      <w:r>
        <w:rPr>
          <w:rFonts w:ascii="Times New Roman" w:hAnsi="Times New Roman" w:cs="Times New Roman"/>
          <w:sz w:val="24"/>
          <w:szCs w:val="24"/>
        </w:rPr>
        <w:t>&amp;</w:t>
      </w:r>
      <w:r w:rsidR="00B06850" w:rsidRPr="00DC2C8D">
        <w:rPr>
          <w:rFonts w:ascii="Times New Roman" w:hAnsi="Times New Roman" w:cs="Times New Roman"/>
          <w:sz w:val="24"/>
          <w:szCs w:val="24"/>
        </w:rPr>
        <w:t xml:space="preserve"> Christensen 2007).</w:t>
      </w:r>
      <w:r w:rsidR="00D759A2">
        <w:rPr>
          <w:rFonts w:ascii="Times New Roman" w:hAnsi="Times New Roman" w:cs="Times New Roman"/>
          <w:sz w:val="24"/>
          <w:szCs w:val="24"/>
        </w:rPr>
        <w:t xml:space="preserve"> While </w:t>
      </w:r>
      <w:r w:rsidR="00D759A2">
        <w:rPr>
          <w:rFonts w:ascii="Times New Roman" w:hAnsi="Times New Roman" w:cs="Times New Roman"/>
          <w:sz w:val="24"/>
          <w:szCs w:val="24"/>
        </w:rPr>
        <w:lastRenderedPageBreak/>
        <w:t>collective reflections occurred after each cycle, I also needed to reflect individually in order to</w:t>
      </w:r>
      <w:r w:rsidR="00B06850" w:rsidRPr="00DC2C8D">
        <w:rPr>
          <w:rFonts w:ascii="Times New Roman" w:hAnsi="Times New Roman" w:cs="Times New Roman"/>
          <w:sz w:val="24"/>
          <w:szCs w:val="24"/>
        </w:rPr>
        <w:t xml:space="preserve"> theorise what the findings revealed, including </w:t>
      </w:r>
      <w:r w:rsidR="00B06850">
        <w:rPr>
          <w:rFonts w:ascii="Times New Roman" w:hAnsi="Times New Roman" w:cs="Times New Roman"/>
          <w:sz w:val="24"/>
          <w:szCs w:val="24"/>
        </w:rPr>
        <w:t>the study’s</w:t>
      </w:r>
      <w:r w:rsidR="00B06850" w:rsidRPr="00DC2C8D">
        <w:rPr>
          <w:rFonts w:ascii="Times New Roman" w:hAnsi="Times New Roman" w:cs="Times New Roman"/>
          <w:sz w:val="24"/>
          <w:szCs w:val="24"/>
        </w:rPr>
        <w:t xml:space="preserve"> limitations.</w:t>
      </w:r>
    </w:p>
    <w:p w14:paraId="50E7044D" w14:textId="77777777" w:rsidR="00330939" w:rsidRPr="008869B3" w:rsidRDefault="00D759A2" w:rsidP="00B4197A">
      <w:pPr>
        <w:tabs>
          <w:tab w:val="left" w:pos="709"/>
        </w:tabs>
        <w:spacing w:before="100" w:beforeAutospacing="1" w:after="100" w:afterAutospacing="1" w:line="360" w:lineRule="auto"/>
        <w:jc w:val="both"/>
      </w:pPr>
      <w:r>
        <w:rPr>
          <w:rFonts w:ascii="Times New Roman" w:hAnsi="Times New Roman" w:cs="Times New Roman"/>
          <w:sz w:val="24"/>
          <w:szCs w:val="24"/>
        </w:rPr>
        <w:t xml:space="preserve">             I needed to handle two overt limitations to the methodology. The first limitation was the </w:t>
      </w:r>
      <w:r w:rsidRPr="00D16A3A">
        <w:rPr>
          <w:rFonts w:ascii="Times New Roman" w:hAnsi="Times New Roman" w:cs="Times New Roman"/>
          <w:i/>
          <w:sz w:val="24"/>
          <w:szCs w:val="24"/>
        </w:rPr>
        <w:t>ad hoc</w:t>
      </w:r>
      <w:r>
        <w:rPr>
          <w:rFonts w:ascii="Times New Roman" w:hAnsi="Times New Roman" w:cs="Times New Roman"/>
          <w:sz w:val="24"/>
          <w:szCs w:val="24"/>
        </w:rPr>
        <w:t xml:space="preserve"> nature of PAR where interventions could only be planned once the previous cycle was reflected upon. </w:t>
      </w:r>
      <w:r w:rsidR="00D16A3A">
        <w:rPr>
          <w:rFonts w:ascii="Times New Roman" w:hAnsi="Times New Roman" w:cs="Times New Roman"/>
          <w:sz w:val="24"/>
          <w:szCs w:val="24"/>
        </w:rPr>
        <w:t xml:space="preserve">To counteract this limitation, all participants </w:t>
      </w:r>
      <w:r w:rsidR="00B06850">
        <w:rPr>
          <w:rFonts w:ascii="Times New Roman" w:hAnsi="Times New Roman" w:cs="Times New Roman"/>
          <w:sz w:val="24"/>
          <w:szCs w:val="24"/>
        </w:rPr>
        <w:t xml:space="preserve">reflected upon the </w:t>
      </w:r>
      <w:r w:rsidR="00D16A3A">
        <w:rPr>
          <w:rFonts w:ascii="Times New Roman" w:hAnsi="Times New Roman" w:cs="Times New Roman"/>
          <w:sz w:val="24"/>
          <w:szCs w:val="24"/>
        </w:rPr>
        <w:t>cycles</w:t>
      </w:r>
      <w:r w:rsidR="00B06850">
        <w:rPr>
          <w:rFonts w:ascii="Times New Roman" w:hAnsi="Times New Roman" w:cs="Times New Roman"/>
          <w:sz w:val="24"/>
          <w:szCs w:val="24"/>
        </w:rPr>
        <w:t xml:space="preserve">, </w:t>
      </w:r>
      <w:r w:rsidR="00D16A3A">
        <w:rPr>
          <w:rFonts w:ascii="Times New Roman" w:hAnsi="Times New Roman" w:cs="Times New Roman"/>
          <w:sz w:val="24"/>
          <w:szCs w:val="24"/>
        </w:rPr>
        <w:t>designed</w:t>
      </w:r>
      <w:r w:rsidR="00B06850">
        <w:rPr>
          <w:rFonts w:ascii="Times New Roman" w:hAnsi="Times New Roman" w:cs="Times New Roman"/>
          <w:sz w:val="24"/>
          <w:szCs w:val="24"/>
        </w:rPr>
        <w:t xml:space="preserve"> and </w:t>
      </w:r>
      <w:r w:rsidR="00D16A3A">
        <w:rPr>
          <w:rFonts w:ascii="Times New Roman" w:hAnsi="Times New Roman" w:cs="Times New Roman"/>
          <w:sz w:val="24"/>
          <w:szCs w:val="24"/>
        </w:rPr>
        <w:t>effected</w:t>
      </w:r>
      <w:r w:rsidR="00B06850">
        <w:rPr>
          <w:rFonts w:ascii="Times New Roman" w:hAnsi="Times New Roman" w:cs="Times New Roman"/>
          <w:sz w:val="24"/>
          <w:szCs w:val="24"/>
        </w:rPr>
        <w:t xml:space="preserve"> new cycles, </w:t>
      </w:r>
      <w:r w:rsidR="00B06850" w:rsidRPr="00DC2C8D">
        <w:rPr>
          <w:rFonts w:ascii="Times New Roman" w:hAnsi="Times New Roman" w:cs="Times New Roman"/>
          <w:sz w:val="24"/>
          <w:szCs w:val="24"/>
        </w:rPr>
        <w:t xml:space="preserve">and </w:t>
      </w:r>
      <w:r w:rsidR="00B06850">
        <w:rPr>
          <w:rFonts w:ascii="Times New Roman" w:hAnsi="Times New Roman" w:cs="Times New Roman"/>
          <w:sz w:val="24"/>
          <w:szCs w:val="24"/>
        </w:rPr>
        <w:t xml:space="preserve">theorised </w:t>
      </w:r>
      <w:r w:rsidR="00B06850" w:rsidRPr="00DC2C8D">
        <w:rPr>
          <w:rFonts w:ascii="Times New Roman" w:hAnsi="Times New Roman" w:cs="Times New Roman"/>
          <w:sz w:val="24"/>
          <w:szCs w:val="24"/>
        </w:rPr>
        <w:t>all findings</w:t>
      </w:r>
      <w:r w:rsidR="00D16A3A">
        <w:rPr>
          <w:rFonts w:ascii="Times New Roman" w:hAnsi="Times New Roman" w:cs="Times New Roman"/>
          <w:sz w:val="24"/>
          <w:szCs w:val="24"/>
        </w:rPr>
        <w:t xml:space="preserve">. The second limitation involved me, as the researcher who was also the participants’ lecturer and assessor. This concern was shared with the participants and I endeavoured to be alert to the power dynamics in the lecture room. </w:t>
      </w:r>
    </w:p>
    <w:p w14:paraId="499CD257" w14:textId="77777777" w:rsidR="002811F6" w:rsidRPr="008869B3" w:rsidRDefault="002811F6" w:rsidP="00B4197A">
      <w:pPr>
        <w:pStyle w:val="xmsonormal"/>
        <w:spacing w:line="360" w:lineRule="auto"/>
        <w:ind w:right="284"/>
        <w:jc w:val="both"/>
        <w:rPr>
          <w:b/>
          <w:lang w:val="en-GB"/>
        </w:rPr>
      </w:pPr>
      <w:r w:rsidRPr="008869B3">
        <w:rPr>
          <w:b/>
          <w:lang w:val="en-GB"/>
        </w:rPr>
        <w:t>Discussion of Findings</w:t>
      </w:r>
    </w:p>
    <w:p w14:paraId="203E41AD" w14:textId="77777777" w:rsidR="0034232D" w:rsidRDefault="0034232D"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I discuss the</w:t>
      </w:r>
      <w:r w:rsidR="00423EF6" w:rsidRPr="008869B3">
        <w:rPr>
          <w:rFonts w:ascii="Times New Roman" w:hAnsi="Times New Roman" w:cs="Times New Roman"/>
          <w:sz w:val="24"/>
          <w:szCs w:val="24"/>
        </w:rPr>
        <w:t xml:space="preserve"> findings </w:t>
      </w:r>
      <w:r>
        <w:rPr>
          <w:rFonts w:ascii="Times New Roman" w:hAnsi="Times New Roman" w:cs="Times New Roman"/>
          <w:sz w:val="24"/>
          <w:szCs w:val="24"/>
        </w:rPr>
        <w:t>by considering</w:t>
      </w:r>
      <w:r w:rsidR="00423EF6" w:rsidRPr="008869B3">
        <w:rPr>
          <w:rFonts w:ascii="Times New Roman" w:hAnsi="Times New Roman" w:cs="Times New Roman"/>
          <w:sz w:val="24"/>
          <w:szCs w:val="24"/>
        </w:rPr>
        <w:t xml:space="preserve"> the</w:t>
      </w:r>
      <w:r>
        <w:rPr>
          <w:rFonts w:ascii="Times New Roman" w:hAnsi="Times New Roman" w:cs="Times New Roman"/>
          <w:sz w:val="24"/>
          <w:szCs w:val="24"/>
        </w:rPr>
        <w:t xml:space="preserve"> generation of the baseline information and the </w:t>
      </w:r>
      <w:r w:rsidR="00423EF6" w:rsidRPr="008869B3">
        <w:rPr>
          <w:rFonts w:ascii="Times New Roman" w:hAnsi="Times New Roman" w:cs="Times New Roman"/>
          <w:sz w:val="24"/>
          <w:szCs w:val="24"/>
        </w:rPr>
        <w:t xml:space="preserve">three </w:t>
      </w:r>
      <w:r w:rsidR="00F74C49">
        <w:rPr>
          <w:rFonts w:ascii="Times New Roman" w:hAnsi="Times New Roman" w:cs="Times New Roman"/>
          <w:sz w:val="24"/>
          <w:szCs w:val="24"/>
        </w:rPr>
        <w:t xml:space="preserve">four-week </w:t>
      </w:r>
      <w:r w:rsidR="00423EF6" w:rsidRPr="008869B3">
        <w:rPr>
          <w:rFonts w:ascii="Times New Roman" w:hAnsi="Times New Roman" w:cs="Times New Roman"/>
          <w:sz w:val="24"/>
          <w:szCs w:val="24"/>
        </w:rPr>
        <w:t>cycles within which the study worked.</w:t>
      </w:r>
      <w:r w:rsidR="00AB3E92" w:rsidRPr="008869B3">
        <w:rPr>
          <w:rFonts w:ascii="Times New Roman" w:hAnsi="Times New Roman" w:cs="Times New Roman"/>
          <w:sz w:val="24"/>
          <w:szCs w:val="24"/>
        </w:rPr>
        <w:t xml:space="preserve"> </w:t>
      </w:r>
    </w:p>
    <w:p w14:paraId="0F6A5D2C" w14:textId="77777777" w:rsidR="0034232D" w:rsidRPr="0034232D" w:rsidRDefault="0034232D" w:rsidP="00B4197A">
      <w:pPr>
        <w:spacing w:before="100" w:beforeAutospacing="1" w:after="100" w:afterAutospacing="1" w:line="360" w:lineRule="auto"/>
        <w:ind w:right="284"/>
        <w:jc w:val="both"/>
        <w:rPr>
          <w:rFonts w:ascii="Times New Roman" w:hAnsi="Times New Roman" w:cs="Times New Roman"/>
          <w:i/>
          <w:sz w:val="24"/>
          <w:szCs w:val="24"/>
        </w:rPr>
      </w:pPr>
      <w:r w:rsidRPr="0034232D">
        <w:rPr>
          <w:rFonts w:ascii="Times New Roman" w:hAnsi="Times New Roman" w:cs="Times New Roman"/>
          <w:i/>
          <w:sz w:val="24"/>
          <w:szCs w:val="24"/>
        </w:rPr>
        <w:t>Finding the point of departure</w:t>
      </w:r>
      <w:r w:rsidR="003B7699">
        <w:rPr>
          <w:rFonts w:ascii="Times New Roman" w:hAnsi="Times New Roman" w:cs="Times New Roman"/>
          <w:i/>
          <w:sz w:val="24"/>
          <w:szCs w:val="24"/>
        </w:rPr>
        <w:t>: Baseline findings</w:t>
      </w:r>
    </w:p>
    <w:p w14:paraId="7E8513DB" w14:textId="77777777" w:rsidR="007A5782" w:rsidRPr="008869B3" w:rsidRDefault="0034232D"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the free writing task on ‘agency’, prior to any intervention on the topic, </w:t>
      </w:r>
      <w:r w:rsidR="007A5782">
        <w:rPr>
          <w:rFonts w:ascii="Times New Roman" w:hAnsi="Times New Roman" w:cs="Times New Roman"/>
          <w:sz w:val="24"/>
          <w:szCs w:val="24"/>
        </w:rPr>
        <w:t>twelve participants chose to write narratives, while one wrote a poem and another created a mind-map.</w:t>
      </w:r>
      <w:r w:rsidR="002811F6" w:rsidRPr="008869B3">
        <w:rPr>
          <w:rFonts w:ascii="Times New Roman" w:hAnsi="Times New Roman" w:cs="Times New Roman"/>
          <w:sz w:val="24"/>
          <w:szCs w:val="24"/>
        </w:rPr>
        <w:t xml:space="preserve"> </w:t>
      </w:r>
      <w:r w:rsidR="007A5782">
        <w:rPr>
          <w:rFonts w:ascii="Times New Roman" w:hAnsi="Times New Roman" w:cs="Times New Roman"/>
          <w:sz w:val="24"/>
          <w:szCs w:val="24"/>
        </w:rPr>
        <w:t xml:space="preserve">The </w:t>
      </w:r>
      <w:r w:rsidR="002811F6" w:rsidRPr="008869B3">
        <w:rPr>
          <w:rFonts w:ascii="Times New Roman" w:hAnsi="Times New Roman" w:cs="Times New Roman"/>
          <w:sz w:val="24"/>
          <w:szCs w:val="24"/>
        </w:rPr>
        <w:t xml:space="preserve">baseline findings were divided into 3 categories: The first category included participants who had some idea of the concept and who </w:t>
      </w:r>
      <w:r w:rsidR="007A5782">
        <w:rPr>
          <w:rFonts w:ascii="Times New Roman" w:hAnsi="Times New Roman" w:cs="Times New Roman"/>
          <w:sz w:val="24"/>
          <w:szCs w:val="24"/>
        </w:rPr>
        <w:t>described</w:t>
      </w:r>
      <w:r w:rsidR="00AB3E92" w:rsidRPr="008869B3">
        <w:rPr>
          <w:rFonts w:ascii="Times New Roman" w:hAnsi="Times New Roman" w:cs="Times New Roman"/>
          <w:sz w:val="24"/>
          <w:szCs w:val="24"/>
        </w:rPr>
        <w:t xml:space="preserve"> 'agency' </w:t>
      </w:r>
      <w:r w:rsidR="007A5782">
        <w:rPr>
          <w:rFonts w:ascii="Times New Roman" w:hAnsi="Times New Roman" w:cs="Times New Roman"/>
          <w:sz w:val="24"/>
          <w:szCs w:val="24"/>
        </w:rPr>
        <w:t>with words such as</w:t>
      </w:r>
      <w:r w:rsidR="00AB3E92" w:rsidRPr="008869B3">
        <w:rPr>
          <w:rFonts w:ascii="Times New Roman" w:hAnsi="Times New Roman" w:cs="Times New Roman"/>
          <w:sz w:val="24"/>
          <w:szCs w:val="24"/>
        </w:rPr>
        <w:t xml:space="preserve"> “</w:t>
      </w:r>
      <w:r w:rsidR="002811F6" w:rsidRPr="008869B3">
        <w:rPr>
          <w:rFonts w:ascii="Times New Roman" w:hAnsi="Times New Roman" w:cs="Times New Roman"/>
          <w:sz w:val="24"/>
          <w:szCs w:val="24"/>
        </w:rPr>
        <w:t>power</w:t>
      </w:r>
      <w:r w:rsidR="00AB3E92" w:rsidRPr="008869B3">
        <w:rPr>
          <w:rFonts w:ascii="Times New Roman" w:hAnsi="Times New Roman" w:cs="Times New Roman"/>
          <w:sz w:val="24"/>
          <w:szCs w:val="24"/>
        </w:rPr>
        <w:t>”, “</w:t>
      </w:r>
      <w:r w:rsidR="002811F6" w:rsidRPr="008869B3">
        <w:rPr>
          <w:rFonts w:ascii="Times New Roman" w:hAnsi="Times New Roman" w:cs="Times New Roman"/>
          <w:sz w:val="24"/>
          <w:szCs w:val="24"/>
        </w:rPr>
        <w:t>action</w:t>
      </w:r>
      <w:r w:rsidR="00AB3E92" w:rsidRPr="008869B3">
        <w:rPr>
          <w:rFonts w:ascii="Times New Roman" w:hAnsi="Times New Roman" w:cs="Times New Roman"/>
          <w:sz w:val="24"/>
          <w:szCs w:val="24"/>
        </w:rPr>
        <w:t>”, “</w:t>
      </w:r>
      <w:r w:rsidR="002811F6" w:rsidRPr="008869B3">
        <w:rPr>
          <w:rFonts w:ascii="Times New Roman" w:hAnsi="Times New Roman" w:cs="Times New Roman"/>
          <w:sz w:val="24"/>
          <w:szCs w:val="24"/>
        </w:rPr>
        <w:t>thinking for myself</w:t>
      </w:r>
      <w:r w:rsidR="00AB3E92" w:rsidRPr="008869B3">
        <w:rPr>
          <w:rFonts w:ascii="Times New Roman" w:hAnsi="Times New Roman" w:cs="Times New Roman"/>
          <w:sz w:val="24"/>
          <w:szCs w:val="24"/>
        </w:rPr>
        <w:t xml:space="preserve">”, </w:t>
      </w:r>
      <w:r w:rsidR="007A5782">
        <w:rPr>
          <w:rFonts w:ascii="Times New Roman" w:hAnsi="Times New Roman" w:cs="Times New Roman"/>
          <w:sz w:val="24"/>
          <w:szCs w:val="24"/>
        </w:rPr>
        <w:t xml:space="preserve">“initiative”, “catalyst”, </w:t>
      </w:r>
      <w:r w:rsidR="00AB3E92" w:rsidRPr="008869B3">
        <w:rPr>
          <w:rFonts w:ascii="Times New Roman" w:hAnsi="Times New Roman" w:cs="Times New Roman"/>
          <w:sz w:val="24"/>
          <w:szCs w:val="24"/>
        </w:rPr>
        <w:t>“potential” and “</w:t>
      </w:r>
      <w:r w:rsidR="002811F6" w:rsidRPr="008869B3">
        <w:rPr>
          <w:rFonts w:ascii="Times New Roman" w:hAnsi="Times New Roman" w:cs="Times New Roman"/>
          <w:sz w:val="24"/>
          <w:szCs w:val="24"/>
        </w:rPr>
        <w:t>free choices</w:t>
      </w:r>
      <w:r w:rsidR="00AB3E92" w:rsidRPr="008869B3">
        <w:rPr>
          <w:rFonts w:ascii="Times New Roman" w:hAnsi="Times New Roman" w:cs="Times New Roman"/>
          <w:sz w:val="24"/>
          <w:szCs w:val="24"/>
        </w:rPr>
        <w:t>”</w:t>
      </w:r>
      <w:r w:rsidR="003B7699">
        <w:rPr>
          <w:rFonts w:ascii="Times New Roman" w:hAnsi="Times New Roman" w:cs="Times New Roman"/>
          <w:sz w:val="24"/>
          <w:szCs w:val="24"/>
        </w:rPr>
        <w:t xml:space="preserve">, indicating </w:t>
      </w:r>
      <w:r w:rsidR="007161DA">
        <w:rPr>
          <w:rFonts w:ascii="Times New Roman" w:hAnsi="Times New Roman" w:cs="Times New Roman"/>
          <w:sz w:val="24"/>
          <w:szCs w:val="24"/>
        </w:rPr>
        <w:t xml:space="preserve">a measure of responsibility and commitment to change, in line with Campbell’s (2009) first type of agency, interpersonal agency. </w:t>
      </w:r>
      <w:r w:rsidR="002811F6" w:rsidRPr="008869B3">
        <w:rPr>
          <w:rFonts w:ascii="Times New Roman" w:hAnsi="Times New Roman" w:cs="Times New Roman"/>
          <w:sz w:val="24"/>
          <w:szCs w:val="24"/>
        </w:rPr>
        <w:t xml:space="preserve"> </w:t>
      </w:r>
      <w:r w:rsidR="007161DA">
        <w:rPr>
          <w:rFonts w:ascii="Times New Roman" w:hAnsi="Times New Roman" w:cs="Times New Roman"/>
          <w:sz w:val="24"/>
          <w:szCs w:val="24"/>
        </w:rPr>
        <w:t xml:space="preserve">In his/her poem, a </w:t>
      </w:r>
      <w:r w:rsidR="007A5782">
        <w:rPr>
          <w:rFonts w:ascii="Times New Roman" w:hAnsi="Times New Roman" w:cs="Times New Roman"/>
          <w:sz w:val="24"/>
          <w:szCs w:val="24"/>
        </w:rPr>
        <w:t xml:space="preserve">participant compared </w:t>
      </w:r>
      <w:r w:rsidR="007A5782" w:rsidRPr="008869B3">
        <w:rPr>
          <w:rFonts w:ascii="Times New Roman" w:hAnsi="Times New Roman" w:cs="Times New Roman"/>
          <w:sz w:val="24"/>
          <w:szCs w:val="24"/>
        </w:rPr>
        <w:t>“load shedding” to a lack of agency</w:t>
      </w:r>
      <w:r w:rsidR="007A5782">
        <w:rPr>
          <w:rFonts w:ascii="Times New Roman" w:hAnsi="Times New Roman" w:cs="Times New Roman"/>
          <w:sz w:val="24"/>
          <w:szCs w:val="24"/>
        </w:rPr>
        <w:t>,</w:t>
      </w:r>
      <w:r w:rsidR="007A5782" w:rsidRPr="008869B3">
        <w:rPr>
          <w:rFonts w:ascii="Times New Roman" w:hAnsi="Times New Roman" w:cs="Times New Roman"/>
          <w:sz w:val="24"/>
          <w:szCs w:val="24"/>
        </w:rPr>
        <w:t xml:space="preserve"> and “lights back on” to indicate agency</w:t>
      </w:r>
      <w:r w:rsidR="007161DA">
        <w:rPr>
          <w:rFonts w:ascii="Times New Roman" w:hAnsi="Times New Roman" w:cs="Times New Roman"/>
          <w:sz w:val="24"/>
          <w:szCs w:val="24"/>
        </w:rPr>
        <w:t>, pointing to an awareness of the positive nature of agency</w:t>
      </w:r>
      <w:r w:rsidR="007A5782">
        <w:rPr>
          <w:rFonts w:ascii="Times New Roman" w:hAnsi="Times New Roman" w:cs="Times New Roman"/>
          <w:sz w:val="24"/>
          <w:szCs w:val="24"/>
        </w:rPr>
        <w:t xml:space="preserve">. </w:t>
      </w:r>
      <w:r w:rsidR="002811F6" w:rsidRPr="008869B3">
        <w:rPr>
          <w:rFonts w:ascii="Times New Roman" w:hAnsi="Times New Roman" w:cs="Times New Roman"/>
          <w:sz w:val="24"/>
          <w:szCs w:val="24"/>
        </w:rPr>
        <w:t>A participant identified</w:t>
      </w:r>
      <w:r w:rsidR="007161DA">
        <w:rPr>
          <w:rFonts w:ascii="Times New Roman" w:hAnsi="Times New Roman" w:cs="Times New Roman"/>
          <w:sz w:val="24"/>
          <w:szCs w:val="24"/>
        </w:rPr>
        <w:t xml:space="preserve"> his/</w:t>
      </w:r>
      <w:r w:rsidR="002811F6" w:rsidRPr="008869B3">
        <w:rPr>
          <w:rFonts w:ascii="Times New Roman" w:hAnsi="Times New Roman" w:cs="Times New Roman"/>
          <w:sz w:val="24"/>
          <w:szCs w:val="24"/>
        </w:rPr>
        <w:t xml:space="preserve"> her parents </w:t>
      </w:r>
      <w:r w:rsidR="007A5782">
        <w:rPr>
          <w:rFonts w:ascii="Times New Roman" w:hAnsi="Times New Roman" w:cs="Times New Roman"/>
          <w:sz w:val="24"/>
          <w:szCs w:val="24"/>
        </w:rPr>
        <w:t xml:space="preserve">and </w:t>
      </w:r>
      <w:r w:rsidR="00AB3E92" w:rsidRPr="008869B3">
        <w:rPr>
          <w:rFonts w:ascii="Times New Roman" w:hAnsi="Times New Roman" w:cs="Times New Roman"/>
          <w:sz w:val="24"/>
          <w:szCs w:val="24"/>
        </w:rPr>
        <w:t xml:space="preserve">Nelson Mandela </w:t>
      </w:r>
      <w:r w:rsidR="002811F6" w:rsidRPr="008869B3">
        <w:rPr>
          <w:rFonts w:ascii="Times New Roman" w:hAnsi="Times New Roman" w:cs="Times New Roman"/>
          <w:sz w:val="24"/>
          <w:szCs w:val="24"/>
        </w:rPr>
        <w:t>as people who demonstrated agency in their words and actions. However, s</w:t>
      </w:r>
      <w:r w:rsidR="007161DA">
        <w:rPr>
          <w:rFonts w:ascii="Times New Roman" w:hAnsi="Times New Roman" w:cs="Times New Roman"/>
          <w:sz w:val="24"/>
          <w:szCs w:val="24"/>
        </w:rPr>
        <w:t>/</w:t>
      </w:r>
      <w:r w:rsidR="002811F6" w:rsidRPr="008869B3">
        <w:rPr>
          <w:rFonts w:ascii="Times New Roman" w:hAnsi="Times New Roman" w:cs="Times New Roman"/>
          <w:sz w:val="24"/>
          <w:szCs w:val="24"/>
        </w:rPr>
        <w:t xml:space="preserve">he </w:t>
      </w:r>
      <w:r w:rsidR="007A5782">
        <w:rPr>
          <w:rFonts w:ascii="Times New Roman" w:hAnsi="Times New Roman" w:cs="Times New Roman"/>
          <w:sz w:val="24"/>
          <w:szCs w:val="24"/>
        </w:rPr>
        <w:t xml:space="preserve">added that both </w:t>
      </w:r>
      <w:r w:rsidR="007161DA">
        <w:rPr>
          <w:rFonts w:ascii="Times New Roman" w:hAnsi="Times New Roman" w:cs="Times New Roman"/>
          <w:sz w:val="24"/>
          <w:szCs w:val="24"/>
        </w:rPr>
        <w:t>the</w:t>
      </w:r>
      <w:r w:rsidR="007A5782">
        <w:rPr>
          <w:rFonts w:ascii="Times New Roman" w:hAnsi="Times New Roman" w:cs="Times New Roman"/>
          <w:sz w:val="24"/>
          <w:szCs w:val="24"/>
        </w:rPr>
        <w:t xml:space="preserve"> parents and Mandela displayed </w:t>
      </w:r>
      <w:r w:rsidR="002811F6" w:rsidRPr="008869B3">
        <w:rPr>
          <w:rFonts w:ascii="Times New Roman" w:hAnsi="Times New Roman" w:cs="Times New Roman"/>
          <w:sz w:val="24"/>
          <w:szCs w:val="24"/>
        </w:rPr>
        <w:t xml:space="preserve">personality traits of </w:t>
      </w:r>
      <w:r w:rsidR="00AB3E92" w:rsidRPr="008869B3">
        <w:rPr>
          <w:rFonts w:ascii="Times New Roman" w:hAnsi="Times New Roman" w:cs="Times New Roman"/>
          <w:sz w:val="24"/>
          <w:szCs w:val="24"/>
        </w:rPr>
        <w:t>“</w:t>
      </w:r>
      <w:r w:rsidR="002811F6" w:rsidRPr="008869B3">
        <w:rPr>
          <w:rFonts w:ascii="Times New Roman" w:hAnsi="Times New Roman" w:cs="Times New Roman"/>
          <w:sz w:val="24"/>
          <w:szCs w:val="24"/>
        </w:rPr>
        <w:t>humility</w:t>
      </w:r>
      <w:r w:rsidR="00AB3E92" w:rsidRPr="008869B3">
        <w:rPr>
          <w:rFonts w:ascii="Times New Roman" w:hAnsi="Times New Roman" w:cs="Times New Roman"/>
          <w:sz w:val="24"/>
          <w:szCs w:val="24"/>
        </w:rPr>
        <w:t>”</w:t>
      </w:r>
      <w:r w:rsidR="002811F6" w:rsidRPr="008869B3">
        <w:rPr>
          <w:rFonts w:ascii="Times New Roman" w:hAnsi="Times New Roman" w:cs="Times New Roman"/>
          <w:sz w:val="24"/>
          <w:szCs w:val="24"/>
        </w:rPr>
        <w:t xml:space="preserve">, </w:t>
      </w:r>
      <w:r w:rsidR="00AB3E92" w:rsidRPr="008869B3">
        <w:rPr>
          <w:rFonts w:ascii="Times New Roman" w:hAnsi="Times New Roman" w:cs="Times New Roman"/>
          <w:sz w:val="24"/>
          <w:szCs w:val="24"/>
        </w:rPr>
        <w:t>“</w:t>
      </w:r>
      <w:r w:rsidR="002811F6" w:rsidRPr="008869B3">
        <w:rPr>
          <w:rFonts w:ascii="Times New Roman" w:hAnsi="Times New Roman" w:cs="Times New Roman"/>
          <w:sz w:val="24"/>
          <w:szCs w:val="24"/>
        </w:rPr>
        <w:t>selflessness</w:t>
      </w:r>
      <w:r w:rsidR="00AB3E92" w:rsidRPr="008869B3">
        <w:rPr>
          <w:rFonts w:ascii="Times New Roman" w:hAnsi="Times New Roman" w:cs="Times New Roman"/>
          <w:sz w:val="24"/>
          <w:szCs w:val="24"/>
        </w:rPr>
        <w:t>”</w:t>
      </w:r>
      <w:r w:rsidR="002811F6" w:rsidRPr="008869B3">
        <w:rPr>
          <w:rFonts w:ascii="Times New Roman" w:hAnsi="Times New Roman" w:cs="Times New Roman"/>
          <w:sz w:val="24"/>
          <w:szCs w:val="24"/>
        </w:rPr>
        <w:t xml:space="preserve"> and </w:t>
      </w:r>
      <w:r w:rsidR="00AB3E92" w:rsidRPr="008869B3">
        <w:rPr>
          <w:rFonts w:ascii="Times New Roman" w:hAnsi="Times New Roman" w:cs="Times New Roman"/>
          <w:sz w:val="24"/>
          <w:szCs w:val="24"/>
        </w:rPr>
        <w:t>“</w:t>
      </w:r>
      <w:r w:rsidR="002811F6" w:rsidRPr="008869B3">
        <w:rPr>
          <w:rFonts w:ascii="Times New Roman" w:hAnsi="Times New Roman" w:cs="Times New Roman"/>
          <w:sz w:val="24"/>
          <w:szCs w:val="24"/>
        </w:rPr>
        <w:t>open-mindedness</w:t>
      </w:r>
      <w:r w:rsidR="00AB3E92" w:rsidRPr="008869B3">
        <w:rPr>
          <w:rFonts w:ascii="Times New Roman" w:hAnsi="Times New Roman" w:cs="Times New Roman"/>
          <w:sz w:val="24"/>
          <w:szCs w:val="24"/>
        </w:rPr>
        <w:t>”</w:t>
      </w:r>
      <w:r w:rsidR="002811F6" w:rsidRPr="008869B3">
        <w:rPr>
          <w:rFonts w:ascii="Times New Roman" w:hAnsi="Times New Roman" w:cs="Times New Roman"/>
          <w:sz w:val="24"/>
          <w:szCs w:val="24"/>
        </w:rPr>
        <w:t xml:space="preserve"> </w:t>
      </w:r>
      <w:r w:rsidR="007A5782">
        <w:rPr>
          <w:rFonts w:ascii="Times New Roman" w:hAnsi="Times New Roman" w:cs="Times New Roman"/>
          <w:sz w:val="24"/>
          <w:szCs w:val="24"/>
        </w:rPr>
        <w:t>and those traits enabled their agency</w:t>
      </w:r>
      <w:r w:rsidR="002811F6" w:rsidRPr="008869B3">
        <w:rPr>
          <w:rFonts w:ascii="Times New Roman" w:hAnsi="Times New Roman" w:cs="Times New Roman"/>
          <w:sz w:val="24"/>
          <w:szCs w:val="24"/>
        </w:rPr>
        <w:t xml:space="preserve">. </w:t>
      </w:r>
      <w:r w:rsidR="007161DA">
        <w:rPr>
          <w:rFonts w:ascii="Times New Roman" w:hAnsi="Times New Roman" w:cs="Times New Roman"/>
          <w:sz w:val="24"/>
          <w:szCs w:val="24"/>
        </w:rPr>
        <w:t>The participant could recognise societal agency in the examples cited, as espoused by Campbell et al. (2009).</w:t>
      </w:r>
    </w:p>
    <w:p w14:paraId="5257C593" w14:textId="77777777" w:rsidR="002811F6" w:rsidRPr="008869B3"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The second category included</w:t>
      </w:r>
      <w:r w:rsidR="00AB3E92" w:rsidRPr="008869B3">
        <w:rPr>
          <w:rFonts w:ascii="Times New Roman" w:hAnsi="Times New Roman" w:cs="Times New Roman"/>
          <w:sz w:val="24"/>
          <w:szCs w:val="24"/>
        </w:rPr>
        <w:t xml:space="preserve"> participants who wanted to </w:t>
      </w:r>
      <w:r w:rsidR="007A5782">
        <w:rPr>
          <w:rFonts w:ascii="Times New Roman" w:hAnsi="Times New Roman" w:cs="Times New Roman"/>
          <w:sz w:val="24"/>
          <w:szCs w:val="24"/>
        </w:rPr>
        <w:t xml:space="preserve">have agency but who </w:t>
      </w:r>
      <w:r w:rsidR="003B7699">
        <w:rPr>
          <w:rFonts w:ascii="Times New Roman" w:hAnsi="Times New Roman" w:cs="Times New Roman"/>
          <w:sz w:val="24"/>
          <w:szCs w:val="24"/>
        </w:rPr>
        <w:t>were aware of possible limitations</w:t>
      </w:r>
      <w:r w:rsidR="007A5782">
        <w:rPr>
          <w:rFonts w:ascii="Times New Roman" w:hAnsi="Times New Roman" w:cs="Times New Roman"/>
          <w:sz w:val="24"/>
          <w:szCs w:val="24"/>
        </w:rPr>
        <w:t xml:space="preserve">. A participant noted that s/he wanted to </w:t>
      </w:r>
      <w:r w:rsidR="00AB3E92" w:rsidRPr="008869B3">
        <w:rPr>
          <w:rFonts w:ascii="Times New Roman" w:hAnsi="Times New Roman" w:cs="Times New Roman"/>
          <w:sz w:val="24"/>
          <w:szCs w:val="24"/>
        </w:rPr>
        <w:t>be “</w:t>
      </w:r>
      <w:r w:rsidRPr="008869B3">
        <w:rPr>
          <w:rFonts w:ascii="Times New Roman" w:hAnsi="Times New Roman" w:cs="Times New Roman"/>
          <w:sz w:val="24"/>
          <w:szCs w:val="24"/>
        </w:rPr>
        <w:t xml:space="preserve">an advocate for </w:t>
      </w:r>
      <w:r w:rsidRPr="008869B3">
        <w:rPr>
          <w:rFonts w:ascii="Times New Roman" w:hAnsi="Times New Roman" w:cs="Times New Roman"/>
          <w:sz w:val="24"/>
          <w:szCs w:val="24"/>
        </w:rPr>
        <w:lastRenderedPageBreak/>
        <w:t>change</w:t>
      </w:r>
      <w:r w:rsidR="00AB3E92" w:rsidRPr="008869B3">
        <w:rPr>
          <w:rFonts w:ascii="Times New Roman" w:hAnsi="Times New Roman" w:cs="Times New Roman"/>
          <w:sz w:val="24"/>
          <w:szCs w:val="24"/>
        </w:rPr>
        <w:t>”</w:t>
      </w:r>
      <w:r w:rsidR="00F23030" w:rsidRPr="008869B3">
        <w:rPr>
          <w:rFonts w:ascii="Times New Roman" w:hAnsi="Times New Roman" w:cs="Times New Roman"/>
          <w:sz w:val="24"/>
          <w:szCs w:val="24"/>
        </w:rPr>
        <w:t xml:space="preserve">, but </w:t>
      </w:r>
      <w:r w:rsidR="007A5782">
        <w:rPr>
          <w:rFonts w:ascii="Times New Roman" w:hAnsi="Times New Roman" w:cs="Times New Roman"/>
          <w:sz w:val="24"/>
          <w:szCs w:val="24"/>
        </w:rPr>
        <w:t>was</w:t>
      </w:r>
      <w:r w:rsidR="00AB3E92" w:rsidRPr="008869B3">
        <w:rPr>
          <w:rFonts w:ascii="Times New Roman" w:hAnsi="Times New Roman" w:cs="Times New Roman"/>
          <w:sz w:val="24"/>
          <w:szCs w:val="24"/>
        </w:rPr>
        <w:t xml:space="preserve"> “</w:t>
      </w:r>
      <w:r w:rsidRPr="008869B3">
        <w:rPr>
          <w:rFonts w:ascii="Times New Roman" w:hAnsi="Times New Roman" w:cs="Times New Roman"/>
          <w:sz w:val="24"/>
          <w:szCs w:val="24"/>
        </w:rPr>
        <w:t xml:space="preserve">doubtful at </w:t>
      </w:r>
      <w:r w:rsidR="004A0C39" w:rsidRPr="008869B3">
        <w:rPr>
          <w:rFonts w:ascii="Times New Roman" w:hAnsi="Times New Roman" w:cs="Times New Roman"/>
          <w:sz w:val="24"/>
          <w:szCs w:val="24"/>
        </w:rPr>
        <w:t>times,</w:t>
      </w:r>
      <w:r w:rsidR="00AB3E92" w:rsidRPr="008869B3">
        <w:rPr>
          <w:rFonts w:ascii="Times New Roman" w:hAnsi="Times New Roman" w:cs="Times New Roman"/>
          <w:sz w:val="24"/>
          <w:szCs w:val="24"/>
        </w:rPr>
        <w:t xml:space="preserve">” because “some problems are </w:t>
      </w:r>
      <w:r w:rsidRPr="008869B3">
        <w:rPr>
          <w:rFonts w:ascii="Times New Roman" w:hAnsi="Times New Roman" w:cs="Times New Roman"/>
          <w:sz w:val="24"/>
          <w:szCs w:val="24"/>
        </w:rPr>
        <w:t>unsolvable</w:t>
      </w:r>
      <w:r w:rsidR="00AB3E92" w:rsidRPr="008869B3">
        <w:rPr>
          <w:rFonts w:ascii="Times New Roman" w:hAnsi="Times New Roman" w:cs="Times New Roman"/>
          <w:sz w:val="24"/>
          <w:szCs w:val="24"/>
        </w:rPr>
        <w:t>”</w:t>
      </w:r>
      <w:r w:rsidR="00F23030" w:rsidRPr="008869B3">
        <w:rPr>
          <w:rFonts w:ascii="Times New Roman" w:hAnsi="Times New Roman" w:cs="Times New Roman"/>
          <w:sz w:val="24"/>
          <w:szCs w:val="24"/>
        </w:rPr>
        <w:t>. Another p</w:t>
      </w:r>
      <w:r w:rsidRPr="008869B3">
        <w:rPr>
          <w:rFonts w:ascii="Times New Roman" w:hAnsi="Times New Roman" w:cs="Times New Roman"/>
          <w:sz w:val="24"/>
          <w:szCs w:val="24"/>
        </w:rPr>
        <w:t xml:space="preserve">articipant believed </w:t>
      </w:r>
      <w:r w:rsidR="007A5782">
        <w:rPr>
          <w:rFonts w:ascii="Times New Roman" w:hAnsi="Times New Roman" w:cs="Times New Roman"/>
          <w:sz w:val="24"/>
          <w:szCs w:val="24"/>
        </w:rPr>
        <w:t>s/</w:t>
      </w:r>
      <w:r w:rsidRPr="008869B3">
        <w:rPr>
          <w:rFonts w:ascii="Times New Roman" w:hAnsi="Times New Roman" w:cs="Times New Roman"/>
          <w:sz w:val="24"/>
          <w:szCs w:val="24"/>
        </w:rPr>
        <w:t>he had no agency in dealing wit</w:t>
      </w:r>
      <w:r w:rsidR="00F23030" w:rsidRPr="008869B3">
        <w:rPr>
          <w:rFonts w:ascii="Times New Roman" w:hAnsi="Times New Roman" w:cs="Times New Roman"/>
          <w:sz w:val="24"/>
          <w:szCs w:val="24"/>
        </w:rPr>
        <w:t xml:space="preserve">h </w:t>
      </w:r>
      <w:r w:rsidR="007A5782">
        <w:rPr>
          <w:rFonts w:ascii="Times New Roman" w:hAnsi="Times New Roman" w:cs="Times New Roman"/>
          <w:sz w:val="24"/>
          <w:szCs w:val="24"/>
        </w:rPr>
        <w:t>the school</w:t>
      </w:r>
      <w:r w:rsidR="00F23030" w:rsidRPr="008869B3">
        <w:rPr>
          <w:rFonts w:ascii="Times New Roman" w:hAnsi="Times New Roman" w:cs="Times New Roman"/>
          <w:sz w:val="24"/>
          <w:szCs w:val="24"/>
        </w:rPr>
        <w:t xml:space="preserve"> principal who “</w:t>
      </w:r>
      <w:r w:rsidRPr="008869B3">
        <w:rPr>
          <w:rFonts w:ascii="Times New Roman" w:hAnsi="Times New Roman" w:cs="Times New Roman"/>
          <w:sz w:val="24"/>
          <w:szCs w:val="24"/>
        </w:rPr>
        <w:t>abused his power</w:t>
      </w:r>
      <w:r w:rsidR="00F23030" w:rsidRPr="008869B3">
        <w:rPr>
          <w:rFonts w:ascii="Times New Roman" w:hAnsi="Times New Roman" w:cs="Times New Roman"/>
          <w:sz w:val="24"/>
          <w:szCs w:val="24"/>
        </w:rPr>
        <w:t>”</w:t>
      </w:r>
      <w:r w:rsidRPr="008869B3">
        <w:rPr>
          <w:rFonts w:ascii="Times New Roman" w:hAnsi="Times New Roman" w:cs="Times New Roman"/>
          <w:sz w:val="24"/>
          <w:szCs w:val="24"/>
        </w:rPr>
        <w:t xml:space="preserve"> and another noted that </w:t>
      </w:r>
      <w:r w:rsidR="00084DCD">
        <w:rPr>
          <w:rFonts w:ascii="Times New Roman" w:hAnsi="Times New Roman" w:cs="Times New Roman"/>
          <w:sz w:val="24"/>
          <w:szCs w:val="24"/>
        </w:rPr>
        <w:t>his/her</w:t>
      </w:r>
      <w:r w:rsidRPr="008869B3">
        <w:rPr>
          <w:rFonts w:ascii="Times New Roman" w:hAnsi="Times New Roman" w:cs="Times New Roman"/>
          <w:sz w:val="24"/>
          <w:szCs w:val="24"/>
        </w:rPr>
        <w:t xml:space="preserve"> agency in a classroom was </w:t>
      </w:r>
      <w:r w:rsidR="00F23030" w:rsidRPr="008869B3">
        <w:rPr>
          <w:rFonts w:ascii="Times New Roman" w:hAnsi="Times New Roman" w:cs="Times New Roman"/>
          <w:sz w:val="24"/>
          <w:szCs w:val="24"/>
        </w:rPr>
        <w:t xml:space="preserve">demonstrated by </w:t>
      </w:r>
      <w:r w:rsidR="00084DCD">
        <w:rPr>
          <w:rFonts w:ascii="Times New Roman" w:hAnsi="Times New Roman" w:cs="Times New Roman"/>
          <w:sz w:val="24"/>
          <w:szCs w:val="24"/>
        </w:rPr>
        <w:t>the</w:t>
      </w:r>
      <w:r w:rsidR="00F23030" w:rsidRPr="008869B3">
        <w:rPr>
          <w:rFonts w:ascii="Times New Roman" w:hAnsi="Times New Roman" w:cs="Times New Roman"/>
          <w:sz w:val="24"/>
          <w:szCs w:val="24"/>
        </w:rPr>
        <w:t xml:space="preserve"> ability to “</w:t>
      </w:r>
      <w:r w:rsidRPr="008869B3">
        <w:rPr>
          <w:rFonts w:ascii="Times New Roman" w:hAnsi="Times New Roman" w:cs="Times New Roman"/>
          <w:sz w:val="24"/>
          <w:szCs w:val="24"/>
        </w:rPr>
        <w:t xml:space="preserve">use my power to influence my </w:t>
      </w:r>
      <w:r w:rsidR="00FE7D62">
        <w:rPr>
          <w:rFonts w:ascii="Times New Roman" w:hAnsi="Times New Roman" w:cs="Times New Roman"/>
          <w:sz w:val="24"/>
          <w:szCs w:val="24"/>
        </w:rPr>
        <w:t>students</w:t>
      </w:r>
      <w:r w:rsidR="00F23030" w:rsidRPr="008869B3">
        <w:rPr>
          <w:rFonts w:ascii="Times New Roman" w:hAnsi="Times New Roman" w:cs="Times New Roman"/>
          <w:sz w:val="24"/>
          <w:szCs w:val="24"/>
        </w:rPr>
        <w:t>”</w:t>
      </w:r>
      <w:r w:rsidR="00084DCD">
        <w:rPr>
          <w:rFonts w:ascii="Times New Roman" w:hAnsi="Times New Roman" w:cs="Times New Roman"/>
          <w:sz w:val="24"/>
          <w:szCs w:val="24"/>
        </w:rPr>
        <w:t xml:space="preserve"> but </w:t>
      </w:r>
      <w:r w:rsidR="004A0C39">
        <w:rPr>
          <w:rFonts w:ascii="Times New Roman" w:hAnsi="Times New Roman" w:cs="Times New Roman"/>
          <w:sz w:val="24"/>
          <w:szCs w:val="24"/>
        </w:rPr>
        <w:t>recognise</w:t>
      </w:r>
      <w:r w:rsidR="00084DCD">
        <w:rPr>
          <w:rFonts w:ascii="Times New Roman" w:hAnsi="Times New Roman" w:cs="Times New Roman"/>
          <w:sz w:val="24"/>
          <w:szCs w:val="24"/>
        </w:rPr>
        <w:t>d</w:t>
      </w:r>
      <w:r w:rsidRPr="008869B3">
        <w:rPr>
          <w:rFonts w:ascii="Times New Roman" w:hAnsi="Times New Roman" w:cs="Times New Roman"/>
          <w:sz w:val="24"/>
          <w:szCs w:val="24"/>
        </w:rPr>
        <w:t xml:space="preserve"> the </w:t>
      </w:r>
      <w:r w:rsidR="00F23030" w:rsidRPr="008869B3">
        <w:rPr>
          <w:rFonts w:ascii="Times New Roman" w:hAnsi="Times New Roman" w:cs="Times New Roman"/>
          <w:sz w:val="24"/>
          <w:szCs w:val="24"/>
        </w:rPr>
        <w:t>“</w:t>
      </w:r>
      <w:r w:rsidRPr="008869B3">
        <w:rPr>
          <w:rFonts w:ascii="Times New Roman" w:hAnsi="Times New Roman" w:cs="Times New Roman"/>
          <w:sz w:val="24"/>
          <w:szCs w:val="24"/>
        </w:rPr>
        <w:t>potential for abuse</w:t>
      </w:r>
      <w:r w:rsidR="00F23030" w:rsidRPr="008869B3">
        <w:rPr>
          <w:rFonts w:ascii="Times New Roman" w:hAnsi="Times New Roman" w:cs="Times New Roman"/>
          <w:sz w:val="24"/>
          <w:szCs w:val="24"/>
        </w:rPr>
        <w:t>”</w:t>
      </w:r>
      <w:r w:rsidRPr="008869B3">
        <w:rPr>
          <w:rFonts w:ascii="Times New Roman" w:hAnsi="Times New Roman" w:cs="Times New Roman"/>
          <w:sz w:val="24"/>
          <w:szCs w:val="24"/>
        </w:rPr>
        <w:t xml:space="preserve"> in this situation.</w:t>
      </w:r>
      <w:r w:rsidR="007161DA">
        <w:rPr>
          <w:rFonts w:ascii="Times New Roman" w:hAnsi="Times New Roman" w:cs="Times New Roman"/>
          <w:sz w:val="24"/>
          <w:szCs w:val="24"/>
        </w:rPr>
        <w:t xml:space="preserve"> Campbell et al. (2009) recognise the challenge to agency when a clash within an institution could disempower agency in a person.</w:t>
      </w:r>
    </w:p>
    <w:p w14:paraId="0C436C8D" w14:textId="77777777" w:rsidR="002811F6"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The third category </w:t>
      </w:r>
      <w:r w:rsidRPr="000E34D7">
        <w:rPr>
          <w:rFonts w:ascii="Times New Roman" w:hAnsi="Times New Roman" w:cs="Times New Roman"/>
          <w:sz w:val="24"/>
          <w:szCs w:val="24"/>
        </w:rPr>
        <w:t>included participants who understood th</w:t>
      </w:r>
      <w:r w:rsidR="00F23030" w:rsidRPr="000E34D7">
        <w:rPr>
          <w:rFonts w:ascii="Times New Roman" w:hAnsi="Times New Roman" w:cs="Times New Roman"/>
          <w:sz w:val="24"/>
          <w:szCs w:val="24"/>
        </w:rPr>
        <w:t xml:space="preserve">eir power but submitted to </w:t>
      </w:r>
      <w:r w:rsidR="003B7699" w:rsidRPr="000E34D7">
        <w:rPr>
          <w:rFonts w:ascii="Times New Roman" w:hAnsi="Times New Roman" w:cs="Times New Roman"/>
          <w:sz w:val="24"/>
          <w:szCs w:val="24"/>
        </w:rPr>
        <w:t xml:space="preserve">a higher power for agency. One participant indicated that s/he allowed </w:t>
      </w:r>
      <w:r w:rsidR="00F23030" w:rsidRPr="000E34D7">
        <w:rPr>
          <w:rFonts w:ascii="Times New Roman" w:hAnsi="Times New Roman" w:cs="Times New Roman"/>
          <w:sz w:val="24"/>
          <w:szCs w:val="24"/>
        </w:rPr>
        <w:t>the “</w:t>
      </w:r>
      <w:r w:rsidRPr="000E34D7">
        <w:rPr>
          <w:rFonts w:ascii="Times New Roman" w:hAnsi="Times New Roman" w:cs="Times New Roman"/>
          <w:sz w:val="24"/>
          <w:szCs w:val="24"/>
        </w:rPr>
        <w:t>power of prayer</w:t>
      </w:r>
      <w:r w:rsidR="00F23030" w:rsidRPr="000E34D7">
        <w:rPr>
          <w:rFonts w:ascii="Times New Roman" w:hAnsi="Times New Roman" w:cs="Times New Roman"/>
          <w:sz w:val="24"/>
          <w:szCs w:val="24"/>
        </w:rPr>
        <w:t>”</w:t>
      </w:r>
      <w:r w:rsidR="003B7699" w:rsidRPr="000E34D7">
        <w:rPr>
          <w:rFonts w:ascii="Times New Roman" w:hAnsi="Times New Roman" w:cs="Times New Roman"/>
          <w:sz w:val="24"/>
          <w:szCs w:val="24"/>
        </w:rPr>
        <w:t xml:space="preserve"> to shape how s/he worked, and another noted</w:t>
      </w:r>
      <w:r w:rsidR="000E34D7">
        <w:rPr>
          <w:rFonts w:ascii="Times New Roman" w:hAnsi="Times New Roman" w:cs="Times New Roman"/>
          <w:sz w:val="24"/>
          <w:szCs w:val="24"/>
        </w:rPr>
        <w:t>,</w:t>
      </w:r>
      <w:r w:rsidR="003B7699" w:rsidRPr="000E34D7">
        <w:rPr>
          <w:rFonts w:ascii="Times New Roman" w:hAnsi="Times New Roman" w:cs="Times New Roman"/>
          <w:sz w:val="24"/>
          <w:szCs w:val="24"/>
        </w:rPr>
        <w:t xml:space="preserve"> that “agency is determined by </w:t>
      </w:r>
      <w:r w:rsidRPr="000E34D7">
        <w:rPr>
          <w:rFonts w:ascii="Times New Roman" w:hAnsi="Times New Roman" w:cs="Times New Roman"/>
          <w:sz w:val="24"/>
          <w:szCs w:val="24"/>
        </w:rPr>
        <w:t>God's authority</w:t>
      </w:r>
      <w:r w:rsidR="00F23030" w:rsidRPr="000E34D7">
        <w:rPr>
          <w:rFonts w:ascii="Times New Roman" w:hAnsi="Times New Roman" w:cs="Times New Roman"/>
          <w:sz w:val="24"/>
          <w:szCs w:val="24"/>
        </w:rPr>
        <w:t>”</w:t>
      </w:r>
      <w:r w:rsidR="007161DA" w:rsidRPr="000E34D7">
        <w:rPr>
          <w:rFonts w:ascii="Times New Roman" w:hAnsi="Times New Roman" w:cs="Times New Roman"/>
          <w:sz w:val="24"/>
          <w:szCs w:val="24"/>
        </w:rPr>
        <w:t xml:space="preserve">, </w:t>
      </w:r>
      <w:r w:rsidR="000E34D7">
        <w:rPr>
          <w:rFonts w:ascii="Times New Roman" w:hAnsi="Times New Roman" w:cs="Times New Roman"/>
          <w:sz w:val="24"/>
          <w:szCs w:val="24"/>
        </w:rPr>
        <w:t xml:space="preserve">indicating that they played no part in critically shaping their responses to situations </w:t>
      </w:r>
      <w:r w:rsidR="000E34D7" w:rsidRPr="000E34D7">
        <w:rPr>
          <w:rFonts w:ascii="Times New Roman" w:hAnsi="Times New Roman" w:cs="Times New Roman"/>
          <w:sz w:val="24"/>
          <w:szCs w:val="24"/>
        </w:rPr>
        <w:t>(Biesta &amp; Tedder 2006</w:t>
      </w:r>
      <w:r w:rsidR="000E34D7">
        <w:rPr>
          <w:rFonts w:ascii="Times New Roman" w:hAnsi="Times New Roman" w:cs="Times New Roman"/>
          <w:sz w:val="24"/>
          <w:szCs w:val="24"/>
        </w:rPr>
        <w:t xml:space="preserve">). </w:t>
      </w:r>
      <w:r w:rsidR="003B7699" w:rsidRPr="000E34D7">
        <w:rPr>
          <w:rFonts w:ascii="Times New Roman" w:hAnsi="Times New Roman" w:cs="Times New Roman"/>
          <w:sz w:val="24"/>
          <w:szCs w:val="24"/>
        </w:rPr>
        <w:t xml:space="preserve">Seven participants </w:t>
      </w:r>
      <w:r w:rsidR="000E34D7">
        <w:rPr>
          <w:rFonts w:ascii="Times New Roman" w:hAnsi="Times New Roman" w:cs="Times New Roman"/>
          <w:sz w:val="24"/>
          <w:szCs w:val="24"/>
        </w:rPr>
        <w:t>conceptualised agency as using</w:t>
      </w:r>
      <w:r w:rsidRPr="000E34D7">
        <w:rPr>
          <w:rFonts w:ascii="Times New Roman" w:hAnsi="Times New Roman" w:cs="Times New Roman"/>
          <w:sz w:val="24"/>
          <w:szCs w:val="24"/>
        </w:rPr>
        <w:t xml:space="preserve"> </w:t>
      </w:r>
      <w:r w:rsidR="00F23030" w:rsidRPr="000E34D7">
        <w:rPr>
          <w:rFonts w:ascii="Times New Roman" w:hAnsi="Times New Roman" w:cs="Times New Roman"/>
          <w:sz w:val="24"/>
          <w:szCs w:val="24"/>
        </w:rPr>
        <w:t>“</w:t>
      </w:r>
      <w:r w:rsidRPr="000E34D7">
        <w:rPr>
          <w:rFonts w:ascii="Times New Roman" w:hAnsi="Times New Roman" w:cs="Times New Roman"/>
          <w:sz w:val="24"/>
          <w:szCs w:val="24"/>
        </w:rPr>
        <w:t>innovative teaching methods</w:t>
      </w:r>
      <w:r w:rsidR="00F23030" w:rsidRPr="000E34D7">
        <w:rPr>
          <w:rFonts w:ascii="Times New Roman" w:hAnsi="Times New Roman" w:cs="Times New Roman"/>
          <w:sz w:val="24"/>
          <w:szCs w:val="24"/>
        </w:rPr>
        <w:t>”</w:t>
      </w:r>
      <w:r w:rsidR="000E34D7">
        <w:rPr>
          <w:rFonts w:ascii="Times New Roman" w:hAnsi="Times New Roman" w:cs="Times New Roman"/>
          <w:sz w:val="24"/>
          <w:szCs w:val="24"/>
        </w:rPr>
        <w:t xml:space="preserve">, possibly conflating innovation with agency. </w:t>
      </w:r>
      <w:r w:rsidR="00F23030" w:rsidRPr="000E34D7">
        <w:rPr>
          <w:rFonts w:ascii="Times New Roman" w:hAnsi="Times New Roman" w:cs="Times New Roman"/>
          <w:sz w:val="24"/>
          <w:szCs w:val="24"/>
        </w:rPr>
        <w:t xml:space="preserve">After considering the baseline findings, </w:t>
      </w:r>
      <w:r w:rsidR="0045013D" w:rsidRPr="000E34D7">
        <w:rPr>
          <w:rFonts w:ascii="Times New Roman" w:hAnsi="Times New Roman" w:cs="Times New Roman"/>
          <w:sz w:val="24"/>
          <w:szCs w:val="24"/>
        </w:rPr>
        <w:t>participatory action research</w:t>
      </w:r>
      <w:r w:rsidR="00F23030" w:rsidRPr="000E34D7">
        <w:rPr>
          <w:rFonts w:ascii="Times New Roman" w:hAnsi="Times New Roman" w:cs="Times New Roman"/>
          <w:sz w:val="24"/>
          <w:szCs w:val="24"/>
        </w:rPr>
        <w:t xml:space="preserve"> cycle one began.</w:t>
      </w:r>
      <w:r w:rsidR="003B7699" w:rsidRPr="000E34D7">
        <w:rPr>
          <w:rFonts w:ascii="Times New Roman" w:hAnsi="Times New Roman" w:cs="Times New Roman"/>
          <w:sz w:val="24"/>
          <w:szCs w:val="24"/>
        </w:rPr>
        <w:t xml:space="preserve"> </w:t>
      </w:r>
    </w:p>
    <w:p w14:paraId="11A81007" w14:textId="77777777" w:rsidR="000E34D7" w:rsidRPr="000E34D7" w:rsidRDefault="000E34D7" w:rsidP="00B4197A">
      <w:pPr>
        <w:spacing w:before="100" w:beforeAutospacing="1" w:after="100" w:afterAutospacing="1" w:line="360" w:lineRule="auto"/>
        <w:ind w:right="284"/>
        <w:jc w:val="both"/>
        <w:rPr>
          <w:rFonts w:ascii="Times New Roman" w:hAnsi="Times New Roman" w:cs="Times New Roman"/>
          <w:i/>
          <w:sz w:val="24"/>
          <w:szCs w:val="24"/>
        </w:rPr>
      </w:pPr>
      <w:r w:rsidRPr="000E34D7">
        <w:rPr>
          <w:rFonts w:ascii="Times New Roman" w:hAnsi="Times New Roman" w:cs="Times New Roman"/>
          <w:i/>
          <w:sz w:val="24"/>
          <w:szCs w:val="24"/>
        </w:rPr>
        <w:t>Needing to make it clear</w:t>
      </w:r>
    </w:p>
    <w:p w14:paraId="777B95DC" w14:textId="77777777" w:rsidR="007D13A8"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0E34D7">
        <w:rPr>
          <w:rFonts w:ascii="Times New Roman" w:hAnsi="Times New Roman" w:cs="Times New Roman"/>
          <w:sz w:val="24"/>
          <w:szCs w:val="24"/>
        </w:rPr>
        <w:t xml:space="preserve">In cycle one, </w:t>
      </w:r>
      <w:r w:rsidR="00F74C49">
        <w:rPr>
          <w:rFonts w:ascii="Times New Roman" w:hAnsi="Times New Roman" w:cs="Times New Roman"/>
          <w:sz w:val="24"/>
          <w:szCs w:val="24"/>
        </w:rPr>
        <w:t xml:space="preserve">carried out over four weeks, </w:t>
      </w:r>
      <w:r w:rsidR="000E34D7">
        <w:rPr>
          <w:rFonts w:ascii="Times New Roman" w:hAnsi="Times New Roman" w:cs="Times New Roman"/>
          <w:sz w:val="24"/>
          <w:szCs w:val="24"/>
        </w:rPr>
        <w:t xml:space="preserve">there was </w:t>
      </w:r>
      <w:r w:rsidRPr="000E34D7">
        <w:rPr>
          <w:rFonts w:ascii="Times New Roman" w:hAnsi="Times New Roman" w:cs="Times New Roman"/>
          <w:sz w:val="24"/>
          <w:szCs w:val="24"/>
        </w:rPr>
        <w:t>explicit teaching</w:t>
      </w:r>
      <w:r w:rsidR="000E34D7">
        <w:rPr>
          <w:rFonts w:ascii="Times New Roman" w:hAnsi="Times New Roman" w:cs="Times New Roman"/>
          <w:sz w:val="24"/>
          <w:szCs w:val="24"/>
        </w:rPr>
        <w:t xml:space="preserve"> about critical pedagogy and resultant issues surrounding the concepts of agency, voice and democratic participation. Using </w:t>
      </w:r>
      <w:r w:rsidR="00DA0F49">
        <w:rPr>
          <w:rFonts w:ascii="Times New Roman" w:hAnsi="Times New Roman" w:cs="Times New Roman"/>
          <w:sz w:val="24"/>
          <w:szCs w:val="24"/>
        </w:rPr>
        <w:t xml:space="preserve">explicit teaching, </w:t>
      </w:r>
      <w:r w:rsidR="000E34D7">
        <w:rPr>
          <w:rFonts w:ascii="Times New Roman" w:hAnsi="Times New Roman" w:cs="Times New Roman"/>
          <w:sz w:val="24"/>
          <w:szCs w:val="24"/>
        </w:rPr>
        <w:t>c</w:t>
      </w:r>
      <w:r w:rsidRPr="000E34D7">
        <w:rPr>
          <w:rFonts w:ascii="Times New Roman" w:hAnsi="Times New Roman" w:cs="Times New Roman"/>
          <w:sz w:val="24"/>
          <w:szCs w:val="24"/>
        </w:rPr>
        <w:t>lass discussions and various readings</w:t>
      </w:r>
      <w:r w:rsidR="00DA0F49">
        <w:rPr>
          <w:rFonts w:ascii="Times New Roman" w:hAnsi="Times New Roman" w:cs="Times New Roman"/>
          <w:sz w:val="24"/>
          <w:szCs w:val="24"/>
        </w:rPr>
        <w:t xml:space="preserve"> as interventions,</w:t>
      </w:r>
      <w:r w:rsidRPr="000E34D7">
        <w:rPr>
          <w:rFonts w:ascii="Times New Roman" w:hAnsi="Times New Roman" w:cs="Times New Roman"/>
          <w:sz w:val="24"/>
          <w:szCs w:val="24"/>
        </w:rPr>
        <w:t xml:space="preserve"> participants recognise</w:t>
      </w:r>
      <w:r w:rsidR="00F74C49">
        <w:rPr>
          <w:rFonts w:ascii="Times New Roman" w:hAnsi="Times New Roman" w:cs="Times New Roman"/>
          <w:sz w:val="24"/>
          <w:szCs w:val="24"/>
        </w:rPr>
        <w:t>d</w:t>
      </w:r>
      <w:r w:rsidRPr="000E34D7">
        <w:rPr>
          <w:rFonts w:ascii="Times New Roman" w:hAnsi="Times New Roman" w:cs="Times New Roman"/>
          <w:sz w:val="24"/>
          <w:szCs w:val="24"/>
        </w:rPr>
        <w:t xml:space="preserve"> the role that </w:t>
      </w:r>
      <w:r w:rsidR="00734879" w:rsidRPr="000E34D7">
        <w:rPr>
          <w:rFonts w:ascii="Times New Roman" w:hAnsi="Times New Roman" w:cs="Times New Roman"/>
          <w:sz w:val="24"/>
          <w:szCs w:val="24"/>
        </w:rPr>
        <w:t>agency</w:t>
      </w:r>
      <w:r w:rsidRPr="000E34D7">
        <w:rPr>
          <w:rFonts w:ascii="Times New Roman" w:hAnsi="Times New Roman" w:cs="Times New Roman"/>
          <w:sz w:val="24"/>
          <w:szCs w:val="24"/>
        </w:rPr>
        <w:t xml:space="preserve"> could</w:t>
      </w:r>
      <w:r w:rsidRPr="008869B3">
        <w:rPr>
          <w:rFonts w:ascii="Times New Roman" w:hAnsi="Times New Roman" w:cs="Times New Roman"/>
          <w:sz w:val="24"/>
          <w:szCs w:val="24"/>
        </w:rPr>
        <w:t xml:space="preserve"> play in a teaching and learning</w:t>
      </w:r>
      <w:r w:rsidR="00F74C49">
        <w:rPr>
          <w:rFonts w:ascii="Times New Roman" w:hAnsi="Times New Roman" w:cs="Times New Roman"/>
          <w:sz w:val="24"/>
          <w:szCs w:val="24"/>
        </w:rPr>
        <w:t xml:space="preserve"> situation. The findings from an open-ended questionnaire, administered after cycle one, </w:t>
      </w:r>
      <w:commentRangeStart w:id="45"/>
      <w:r w:rsidRPr="008869B3">
        <w:rPr>
          <w:rFonts w:ascii="Times New Roman" w:hAnsi="Times New Roman" w:cs="Times New Roman"/>
          <w:sz w:val="24"/>
          <w:szCs w:val="24"/>
        </w:rPr>
        <w:t>revealed that</w:t>
      </w:r>
      <w:r w:rsidR="00F74C49">
        <w:rPr>
          <w:rFonts w:ascii="Times New Roman" w:hAnsi="Times New Roman" w:cs="Times New Roman"/>
          <w:sz w:val="24"/>
          <w:szCs w:val="24"/>
        </w:rPr>
        <w:t xml:space="preserve"> </w:t>
      </w:r>
      <w:r w:rsidRPr="008869B3">
        <w:rPr>
          <w:rFonts w:ascii="Times New Roman" w:hAnsi="Times New Roman" w:cs="Times New Roman"/>
          <w:sz w:val="24"/>
          <w:szCs w:val="24"/>
        </w:rPr>
        <w:t xml:space="preserve">all participants believed that the lecture sessions made them think about themselves as </w:t>
      </w:r>
      <w:commentRangeEnd w:id="45"/>
      <w:r w:rsidR="007333DC">
        <w:rPr>
          <w:rStyle w:val="CommentReference"/>
        </w:rPr>
        <w:commentReference w:id="45"/>
      </w:r>
      <w:r w:rsidR="00734879" w:rsidRPr="008869B3">
        <w:rPr>
          <w:rFonts w:ascii="Times New Roman" w:hAnsi="Times New Roman" w:cs="Times New Roman"/>
          <w:sz w:val="24"/>
          <w:szCs w:val="24"/>
        </w:rPr>
        <w:t>potentially having agency</w:t>
      </w:r>
      <w:r w:rsidRPr="008869B3">
        <w:rPr>
          <w:rFonts w:ascii="Times New Roman" w:hAnsi="Times New Roman" w:cs="Times New Roman"/>
          <w:sz w:val="24"/>
          <w:szCs w:val="24"/>
        </w:rPr>
        <w:t xml:space="preserve"> in the classroom. </w:t>
      </w:r>
      <w:r w:rsidR="00F74C49">
        <w:rPr>
          <w:rFonts w:ascii="Times New Roman" w:hAnsi="Times New Roman" w:cs="Times New Roman"/>
          <w:sz w:val="24"/>
          <w:szCs w:val="24"/>
        </w:rPr>
        <w:t xml:space="preserve">Participants wrote, “I know I can make a difference”, “I believe in my abilities to make a change” and “It’s my classroom so I should take charge”. </w:t>
      </w:r>
      <w:r w:rsidR="007D13A8">
        <w:rPr>
          <w:rFonts w:ascii="Times New Roman" w:hAnsi="Times New Roman" w:cs="Times New Roman"/>
          <w:sz w:val="24"/>
          <w:szCs w:val="24"/>
        </w:rPr>
        <w:t>The participants’ words reflected a growing understanding of their potential to enact agency. They were beginning to build their personal visions, as espoused by Fullan (1993; 2001) and were demonstrating a move towards interpersonal agency in their espousal of moral responsibility and commitment (Campbell et al. 2009).</w:t>
      </w:r>
    </w:p>
    <w:p w14:paraId="5B311766" w14:textId="77777777" w:rsidR="003C7D50" w:rsidRDefault="00F74C49"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Two participants referred to finding their voices in “I didn’t realise why I need to learn to speak up” and “My voice is as important as theirs”. </w:t>
      </w:r>
      <w:commentRangeStart w:id="46"/>
      <w:r w:rsidR="007D13A8">
        <w:rPr>
          <w:rFonts w:ascii="Times New Roman" w:hAnsi="Times New Roman" w:cs="Times New Roman"/>
          <w:sz w:val="24"/>
          <w:szCs w:val="24"/>
        </w:rPr>
        <w:t xml:space="preserve">It was clear that </w:t>
      </w:r>
      <w:commentRangeEnd w:id="46"/>
      <w:r w:rsidR="007333DC">
        <w:rPr>
          <w:rStyle w:val="CommentReference"/>
        </w:rPr>
        <w:commentReference w:id="46"/>
      </w:r>
      <w:r w:rsidR="007D13A8">
        <w:rPr>
          <w:rFonts w:ascii="Times New Roman" w:hAnsi="Times New Roman" w:cs="Times New Roman"/>
          <w:sz w:val="24"/>
          <w:szCs w:val="24"/>
        </w:rPr>
        <w:t xml:space="preserve">the two participants </w:t>
      </w:r>
      <w:commentRangeStart w:id="47"/>
      <w:r w:rsidR="007D13A8">
        <w:rPr>
          <w:rFonts w:ascii="Times New Roman" w:hAnsi="Times New Roman" w:cs="Times New Roman"/>
          <w:sz w:val="24"/>
          <w:szCs w:val="24"/>
        </w:rPr>
        <w:t>recognised</w:t>
      </w:r>
      <w:commentRangeEnd w:id="47"/>
      <w:r w:rsidR="007333DC">
        <w:rPr>
          <w:rStyle w:val="CommentReference"/>
        </w:rPr>
        <w:commentReference w:id="47"/>
      </w:r>
      <w:r w:rsidR="007D13A8">
        <w:rPr>
          <w:rFonts w:ascii="Times New Roman" w:hAnsi="Times New Roman" w:cs="Times New Roman"/>
          <w:sz w:val="24"/>
          <w:szCs w:val="24"/>
        </w:rPr>
        <w:t xml:space="preserve"> the power of having a voice and that their voices and o</w:t>
      </w:r>
      <w:r w:rsidR="00435E8D">
        <w:rPr>
          <w:rFonts w:ascii="Times New Roman" w:hAnsi="Times New Roman" w:cs="Times New Roman"/>
          <w:sz w:val="24"/>
          <w:szCs w:val="24"/>
        </w:rPr>
        <w:t xml:space="preserve">pinions mattered. Freire (1970), while advocating for teachers to have voice, recognises that critical pedagogy is an important means to engage with such issues. </w:t>
      </w:r>
      <w:r w:rsidR="002811F6" w:rsidRPr="008869B3">
        <w:rPr>
          <w:rFonts w:ascii="Times New Roman" w:hAnsi="Times New Roman" w:cs="Times New Roman"/>
          <w:sz w:val="24"/>
          <w:szCs w:val="24"/>
        </w:rPr>
        <w:t>The findings indicate</w:t>
      </w:r>
      <w:r>
        <w:rPr>
          <w:rFonts w:ascii="Times New Roman" w:hAnsi="Times New Roman" w:cs="Times New Roman"/>
          <w:sz w:val="24"/>
          <w:szCs w:val="24"/>
        </w:rPr>
        <w:t>d</w:t>
      </w:r>
      <w:r w:rsidR="002811F6" w:rsidRPr="008869B3">
        <w:rPr>
          <w:rFonts w:ascii="Times New Roman" w:hAnsi="Times New Roman" w:cs="Times New Roman"/>
          <w:sz w:val="24"/>
          <w:szCs w:val="24"/>
        </w:rPr>
        <w:t xml:space="preserve"> that the </w:t>
      </w:r>
      <w:r w:rsidR="00435E8D">
        <w:rPr>
          <w:rFonts w:ascii="Times New Roman" w:hAnsi="Times New Roman" w:cs="Times New Roman"/>
          <w:sz w:val="24"/>
          <w:szCs w:val="24"/>
        </w:rPr>
        <w:lastRenderedPageBreak/>
        <w:t>explicit teaching</w:t>
      </w:r>
      <w:r w:rsidR="002811F6" w:rsidRPr="008869B3">
        <w:rPr>
          <w:rFonts w:ascii="Times New Roman" w:hAnsi="Times New Roman" w:cs="Times New Roman"/>
          <w:sz w:val="24"/>
          <w:szCs w:val="24"/>
        </w:rPr>
        <w:t xml:space="preserve"> about </w:t>
      </w:r>
      <w:r w:rsidR="00435E8D">
        <w:rPr>
          <w:rFonts w:ascii="Times New Roman" w:hAnsi="Times New Roman" w:cs="Times New Roman"/>
          <w:sz w:val="24"/>
          <w:szCs w:val="24"/>
        </w:rPr>
        <w:t xml:space="preserve">using critical pedagogy </w:t>
      </w:r>
      <w:r w:rsidR="002811F6" w:rsidRPr="008869B3">
        <w:rPr>
          <w:rFonts w:ascii="Times New Roman" w:hAnsi="Times New Roman" w:cs="Times New Roman"/>
          <w:sz w:val="24"/>
          <w:szCs w:val="24"/>
        </w:rPr>
        <w:t xml:space="preserve">in a classroom </w:t>
      </w:r>
      <w:r w:rsidR="00435E8D">
        <w:rPr>
          <w:rFonts w:ascii="Times New Roman" w:hAnsi="Times New Roman" w:cs="Times New Roman"/>
          <w:sz w:val="24"/>
          <w:szCs w:val="24"/>
        </w:rPr>
        <w:t xml:space="preserve">in order to have agency and voice </w:t>
      </w:r>
      <w:r w:rsidR="002811F6" w:rsidRPr="008869B3">
        <w:rPr>
          <w:rFonts w:ascii="Times New Roman" w:hAnsi="Times New Roman" w:cs="Times New Roman"/>
          <w:sz w:val="24"/>
          <w:szCs w:val="24"/>
        </w:rPr>
        <w:t xml:space="preserve">might have inspired participants to see themselves as </w:t>
      </w:r>
      <w:r w:rsidR="00734879" w:rsidRPr="008869B3">
        <w:rPr>
          <w:rFonts w:ascii="Times New Roman" w:hAnsi="Times New Roman" w:cs="Times New Roman"/>
          <w:sz w:val="24"/>
          <w:szCs w:val="24"/>
        </w:rPr>
        <w:t xml:space="preserve">having </w:t>
      </w:r>
      <w:r w:rsidR="00435E8D">
        <w:rPr>
          <w:rFonts w:ascii="Times New Roman" w:hAnsi="Times New Roman" w:cs="Times New Roman"/>
          <w:sz w:val="24"/>
          <w:szCs w:val="24"/>
        </w:rPr>
        <w:t xml:space="preserve">both </w:t>
      </w:r>
      <w:r w:rsidR="00734879" w:rsidRPr="008869B3">
        <w:rPr>
          <w:rFonts w:ascii="Times New Roman" w:hAnsi="Times New Roman" w:cs="Times New Roman"/>
          <w:sz w:val="24"/>
          <w:szCs w:val="24"/>
        </w:rPr>
        <w:t>agency</w:t>
      </w:r>
      <w:r w:rsidR="00435E8D">
        <w:rPr>
          <w:rFonts w:ascii="Times New Roman" w:hAnsi="Times New Roman" w:cs="Times New Roman"/>
          <w:sz w:val="24"/>
          <w:szCs w:val="24"/>
        </w:rPr>
        <w:t xml:space="preserve"> and voice</w:t>
      </w:r>
      <w:r w:rsidR="002811F6" w:rsidRPr="008869B3">
        <w:rPr>
          <w:rFonts w:ascii="Times New Roman" w:hAnsi="Times New Roman" w:cs="Times New Roman"/>
          <w:sz w:val="24"/>
          <w:szCs w:val="24"/>
        </w:rPr>
        <w:t>.</w:t>
      </w:r>
    </w:p>
    <w:p w14:paraId="055B9546" w14:textId="77777777" w:rsidR="003C7D50"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 </w:t>
      </w:r>
      <w:r w:rsidR="003C7D50">
        <w:rPr>
          <w:rFonts w:ascii="Times New Roman" w:hAnsi="Times New Roman" w:cs="Times New Roman"/>
          <w:sz w:val="24"/>
          <w:szCs w:val="24"/>
        </w:rPr>
        <w:t>Participants, in their open-ended questionnaire, noted</w:t>
      </w:r>
      <w:r w:rsidR="00B4197A">
        <w:rPr>
          <w:rFonts w:ascii="Times New Roman" w:hAnsi="Times New Roman" w:cs="Times New Roman"/>
          <w:sz w:val="24"/>
          <w:szCs w:val="24"/>
        </w:rPr>
        <w:t>,</w:t>
      </w:r>
      <w:r w:rsidR="003C7D50">
        <w:rPr>
          <w:rFonts w:ascii="Times New Roman" w:hAnsi="Times New Roman" w:cs="Times New Roman"/>
          <w:sz w:val="24"/>
          <w:szCs w:val="24"/>
        </w:rPr>
        <w:t xml:space="preserve"> that “I learned something that I might never have thought about”, “the discussions really pushed me to look at myself again” and “some readings were very hard but they were so relevant”. It was evident that the explicit teaching was necessary to engage with the concepts in order to start the journey towards a sense of empowerment, in line with the tenets of critical pedagogy (Giroux 2009).</w:t>
      </w:r>
    </w:p>
    <w:p w14:paraId="257A6384" w14:textId="77777777" w:rsidR="002811F6" w:rsidRDefault="003C7D50"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23030" w:rsidRPr="008869B3">
        <w:rPr>
          <w:rFonts w:ascii="Times New Roman" w:hAnsi="Times New Roman" w:cs="Times New Roman"/>
          <w:sz w:val="24"/>
          <w:szCs w:val="24"/>
        </w:rPr>
        <w:t xml:space="preserve">However, </w:t>
      </w:r>
      <w:r w:rsidR="00AD03BD">
        <w:rPr>
          <w:rFonts w:ascii="Times New Roman" w:hAnsi="Times New Roman" w:cs="Times New Roman"/>
          <w:sz w:val="24"/>
          <w:szCs w:val="24"/>
        </w:rPr>
        <w:t xml:space="preserve">my making concepts surrounding agency clear and participants’ </w:t>
      </w:r>
      <w:r w:rsidR="00F23030" w:rsidRPr="008869B3">
        <w:rPr>
          <w:rFonts w:ascii="Times New Roman" w:hAnsi="Times New Roman" w:cs="Times New Roman"/>
          <w:sz w:val="24"/>
          <w:szCs w:val="24"/>
        </w:rPr>
        <w:t xml:space="preserve">thinking </w:t>
      </w:r>
      <w:r w:rsidR="00EB037D">
        <w:rPr>
          <w:rFonts w:ascii="Times New Roman" w:hAnsi="Times New Roman" w:cs="Times New Roman"/>
          <w:sz w:val="24"/>
          <w:szCs w:val="24"/>
        </w:rPr>
        <w:t xml:space="preserve">and writing </w:t>
      </w:r>
      <w:r w:rsidR="00F23030" w:rsidRPr="008869B3">
        <w:rPr>
          <w:rFonts w:ascii="Times New Roman" w:hAnsi="Times New Roman" w:cs="Times New Roman"/>
          <w:sz w:val="24"/>
          <w:szCs w:val="24"/>
        </w:rPr>
        <w:t>about agency, while an important first step, d</w:t>
      </w:r>
      <w:r w:rsidR="00435E8D">
        <w:rPr>
          <w:rFonts w:ascii="Times New Roman" w:hAnsi="Times New Roman" w:cs="Times New Roman"/>
          <w:sz w:val="24"/>
          <w:szCs w:val="24"/>
        </w:rPr>
        <w:t>oes</w:t>
      </w:r>
      <w:r w:rsidR="00F23030" w:rsidRPr="008869B3">
        <w:rPr>
          <w:rFonts w:ascii="Times New Roman" w:hAnsi="Times New Roman" w:cs="Times New Roman"/>
          <w:sz w:val="24"/>
          <w:szCs w:val="24"/>
        </w:rPr>
        <w:t xml:space="preserve"> not </w:t>
      </w:r>
      <w:r w:rsidR="00435E8D">
        <w:rPr>
          <w:rFonts w:ascii="Times New Roman" w:hAnsi="Times New Roman" w:cs="Times New Roman"/>
          <w:sz w:val="24"/>
          <w:szCs w:val="24"/>
        </w:rPr>
        <w:t xml:space="preserve">necessarily </w:t>
      </w:r>
      <w:r w:rsidR="00F23030" w:rsidRPr="008869B3">
        <w:rPr>
          <w:rFonts w:ascii="Times New Roman" w:hAnsi="Times New Roman" w:cs="Times New Roman"/>
          <w:sz w:val="24"/>
          <w:szCs w:val="24"/>
        </w:rPr>
        <w:t>represent participants’</w:t>
      </w:r>
      <w:r w:rsidR="00435E8D">
        <w:rPr>
          <w:rFonts w:ascii="Times New Roman" w:hAnsi="Times New Roman" w:cs="Times New Roman"/>
          <w:sz w:val="24"/>
          <w:szCs w:val="24"/>
        </w:rPr>
        <w:t xml:space="preserve"> </w:t>
      </w:r>
      <w:r w:rsidR="00BF086E">
        <w:rPr>
          <w:rFonts w:ascii="Times New Roman" w:hAnsi="Times New Roman" w:cs="Times New Roman"/>
          <w:sz w:val="24"/>
          <w:szCs w:val="24"/>
        </w:rPr>
        <w:t xml:space="preserve">actual enactment of an </w:t>
      </w:r>
      <w:r w:rsidR="00BF086E" w:rsidRPr="008869B3">
        <w:rPr>
          <w:rFonts w:ascii="Times New Roman" w:hAnsi="Times New Roman" w:cs="Times New Roman"/>
          <w:sz w:val="24"/>
          <w:szCs w:val="24"/>
        </w:rPr>
        <w:t>interrogation</w:t>
      </w:r>
      <w:r w:rsidR="00F23030" w:rsidRPr="008869B3">
        <w:rPr>
          <w:rFonts w:ascii="Times New Roman" w:hAnsi="Times New Roman" w:cs="Times New Roman"/>
          <w:sz w:val="24"/>
          <w:szCs w:val="24"/>
        </w:rPr>
        <w:t xml:space="preserve"> and/or enactment of agency.</w:t>
      </w:r>
      <w:r w:rsidR="00BF086E">
        <w:rPr>
          <w:rFonts w:ascii="Times New Roman" w:hAnsi="Times New Roman" w:cs="Times New Roman"/>
          <w:sz w:val="24"/>
          <w:szCs w:val="24"/>
        </w:rPr>
        <w:t xml:space="preserve"> </w:t>
      </w:r>
      <w:r w:rsidR="007E584B">
        <w:rPr>
          <w:rFonts w:ascii="Times New Roman" w:hAnsi="Times New Roman" w:cs="Times New Roman"/>
          <w:sz w:val="24"/>
          <w:szCs w:val="24"/>
        </w:rPr>
        <w:t>During the</w:t>
      </w:r>
      <w:r w:rsidR="00AD03BD">
        <w:rPr>
          <w:rFonts w:ascii="Times New Roman" w:hAnsi="Times New Roman" w:cs="Times New Roman"/>
          <w:sz w:val="24"/>
          <w:szCs w:val="24"/>
        </w:rPr>
        <w:t xml:space="preserve"> reflections after cycle one </w:t>
      </w:r>
      <w:r w:rsidR="007E584B">
        <w:rPr>
          <w:rFonts w:ascii="Times New Roman" w:hAnsi="Times New Roman" w:cs="Times New Roman"/>
          <w:sz w:val="24"/>
          <w:szCs w:val="24"/>
        </w:rPr>
        <w:t xml:space="preserve">participants </w:t>
      </w:r>
      <w:r w:rsidR="00AD03BD">
        <w:rPr>
          <w:rFonts w:ascii="Times New Roman" w:hAnsi="Times New Roman" w:cs="Times New Roman"/>
          <w:sz w:val="24"/>
          <w:szCs w:val="24"/>
        </w:rPr>
        <w:t xml:space="preserve">made </w:t>
      </w:r>
      <w:r w:rsidR="007E584B">
        <w:rPr>
          <w:rFonts w:ascii="Times New Roman" w:hAnsi="Times New Roman" w:cs="Times New Roman"/>
          <w:sz w:val="24"/>
          <w:szCs w:val="24"/>
        </w:rPr>
        <w:t xml:space="preserve">it </w:t>
      </w:r>
      <w:r w:rsidR="00AD03BD">
        <w:rPr>
          <w:rFonts w:ascii="Times New Roman" w:hAnsi="Times New Roman" w:cs="Times New Roman"/>
          <w:sz w:val="24"/>
          <w:szCs w:val="24"/>
        </w:rPr>
        <w:t xml:space="preserve">clear </w:t>
      </w:r>
      <w:r w:rsidR="007E584B">
        <w:rPr>
          <w:rFonts w:ascii="Times New Roman" w:hAnsi="Times New Roman" w:cs="Times New Roman"/>
          <w:sz w:val="24"/>
          <w:szCs w:val="24"/>
        </w:rPr>
        <w:t xml:space="preserve">that there was a </w:t>
      </w:r>
      <w:r w:rsidR="00AD03BD">
        <w:rPr>
          <w:rFonts w:ascii="Times New Roman" w:hAnsi="Times New Roman" w:cs="Times New Roman"/>
          <w:sz w:val="24"/>
          <w:szCs w:val="24"/>
        </w:rPr>
        <w:t>need to locate the concept of agency in the language classrooms where the</w:t>
      </w:r>
      <w:r w:rsidR="007E584B">
        <w:rPr>
          <w:rFonts w:ascii="Times New Roman" w:hAnsi="Times New Roman" w:cs="Times New Roman"/>
          <w:sz w:val="24"/>
          <w:szCs w:val="24"/>
        </w:rPr>
        <w:t>y</w:t>
      </w:r>
      <w:r w:rsidR="00AD03BD">
        <w:rPr>
          <w:rFonts w:ascii="Times New Roman" w:hAnsi="Times New Roman" w:cs="Times New Roman"/>
          <w:sz w:val="24"/>
          <w:szCs w:val="24"/>
        </w:rPr>
        <w:t xml:space="preserve"> worked.</w:t>
      </w:r>
    </w:p>
    <w:p w14:paraId="6348848F" w14:textId="77777777" w:rsidR="007E584B" w:rsidRPr="007E584B" w:rsidRDefault="007E584B" w:rsidP="00B4197A">
      <w:pPr>
        <w:spacing w:before="100" w:beforeAutospacing="1" w:after="100" w:afterAutospacing="1" w:line="360" w:lineRule="auto"/>
        <w:ind w:right="284"/>
        <w:jc w:val="both"/>
        <w:rPr>
          <w:rFonts w:ascii="Times New Roman" w:hAnsi="Times New Roman" w:cs="Times New Roman"/>
          <w:i/>
          <w:sz w:val="24"/>
          <w:szCs w:val="24"/>
        </w:rPr>
      </w:pPr>
      <w:r w:rsidRPr="007E584B">
        <w:rPr>
          <w:rFonts w:ascii="Times New Roman" w:hAnsi="Times New Roman" w:cs="Times New Roman"/>
          <w:i/>
          <w:sz w:val="24"/>
          <w:szCs w:val="24"/>
        </w:rPr>
        <w:t xml:space="preserve">Displaying increasing independence and confidence </w:t>
      </w:r>
    </w:p>
    <w:p w14:paraId="70125855" w14:textId="77777777" w:rsidR="00E233A5" w:rsidRDefault="002811F6" w:rsidP="00B4197A">
      <w:pPr>
        <w:tabs>
          <w:tab w:val="left" w:pos="2908"/>
        </w:tabs>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By cycle two, </w:t>
      </w:r>
      <w:r w:rsidR="007E584B">
        <w:rPr>
          <w:rFonts w:ascii="Times New Roman" w:hAnsi="Times New Roman" w:cs="Times New Roman"/>
          <w:sz w:val="24"/>
          <w:szCs w:val="24"/>
        </w:rPr>
        <w:t xml:space="preserve">besides engaging with </w:t>
      </w:r>
      <w:r w:rsidRPr="008869B3">
        <w:rPr>
          <w:rFonts w:ascii="Times New Roman" w:hAnsi="Times New Roman" w:cs="Times New Roman"/>
          <w:sz w:val="24"/>
          <w:szCs w:val="24"/>
        </w:rPr>
        <w:t xml:space="preserve">participants’ understanding of </w:t>
      </w:r>
      <w:r w:rsidR="00734879" w:rsidRPr="008869B3">
        <w:rPr>
          <w:rFonts w:ascii="Times New Roman" w:hAnsi="Times New Roman" w:cs="Times New Roman"/>
          <w:sz w:val="24"/>
          <w:szCs w:val="24"/>
        </w:rPr>
        <w:t>enacting</w:t>
      </w:r>
      <w:r w:rsidRPr="008869B3">
        <w:rPr>
          <w:rFonts w:ascii="Times New Roman" w:hAnsi="Times New Roman" w:cs="Times New Roman"/>
          <w:sz w:val="24"/>
          <w:szCs w:val="24"/>
        </w:rPr>
        <w:t xml:space="preserve"> </w:t>
      </w:r>
      <w:r w:rsidR="00734879" w:rsidRPr="008869B3">
        <w:rPr>
          <w:rFonts w:ascii="Times New Roman" w:hAnsi="Times New Roman" w:cs="Times New Roman"/>
          <w:sz w:val="24"/>
          <w:szCs w:val="24"/>
        </w:rPr>
        <w:t xml:space="preserve">agency </w:t>
      </w:r>
      <w:r w:rsidRPr="008869B3">
        <w:rPr>
          <w:rFonts w:ascii="Times New Roman" w:hAnsi="Times New Roman" w:cs="Times New Roman"/>
          <w:sz w:val="24"/>
          <w:szCs w:val="24"/>
        </w:rPr>
        <w:t>in the language classroom</w:t>
      </w:r>
      <w:r w:rsidR="00DA0F49">
        <w:rPr>
          <w:rFonts w:ascii="Times New Roman" w:hAnsi="Times New Roman" w:cs="Times New Roman"/>
          <w:sz w:val="24"/>
          <w:szCs w:val="24"/>
        </w:rPr>
        <w:t xml:space="preserve">, there was also a need to interrogate </w:t>
      </w:r>
      <w:r w:rsidRPr="008869B3">
        <w:rPr>
          <w:rFonts w:ascii="Times New Roman" w:hAnsi="Times New Roman" w:cs="Times New Roman"/>
          <w:sz w:val="24"/>
          <w:szCs w:val="24"/>
        </w:rPr>
        <w:t xml:space="preserve">their emerging identities </w:t>
      </w:r>
      <w:r w:rsidR="00DA0F49">
        <w:rPr>
          <w:rFonts w:ascii="Times New Roman" w:hAnsi="Times New Roman" w:cs="Times New Roman"/>
          <w:sz w:val="24"/>
          <w:szCs w:val="24"/>
        </w:rPr>
        <w:t xml:space="preserve">within </w:t>
      </w:r>
      <w:r w:rsidRPr="008869B3">
        <w:rPr>
          <w:rFonts w:ascii="Times New Roman" w:hAnsi="Times New Roman" w:cs="Times New Roman"/>
          <w:sz w:val="24"/>
          <w:szCs w:val="24"/>
        </w:rPr>
        <w:t xml:space="preserve">the research process. </w:t>
      </w:r>
      <w:r w:rsidR="00DA0F49">
        <w:rPr>
          <w:rFonts w:ascii="Times New Roman" w:hAnsi="Times New Roman" w:cs="Times New Roman"/>
          <w:sz w:val="24"/>
          <w:szCs w:val="24"/>
        </w:rPr>
        <w:t>In cycle two, in addition to readings and discussion, we made extensive use of role-plays as interventions</w:t>
      </w:r>
      <w:r w:rsidR="005B0CE2">
        <w:rPr>
          <w:rFonts w:ascii="Times New Roman" w:hAnsi="Times New Roman" w:cs="Times New Roman"/>
          <w:sz w:val="24"/>
          <w:szCs w:val="24"/>
        </w:rPr>
        <w:t xml:space="preserve"> when discussing critical thinking, critical language awareness, and critical literacy</w:t>
      </w:r>
      <w:r w:rsidR="00DA0F49">
        <w:rPr>
          <w:rFonts w:ascii="Times New Roman" w:hAnsi="Times New Roman" w:cs="Times New Roman"/>
          <w:sz w:val="24"/>
          <w:szCs w:val="24"/>
        </w:rPr>
        <w:t xml:space="preserve">. </w:t>
      </w:r>
      <w:r w:rsidR="00B36C93">
        <w:rPr>
          <w:rFonts w:ascii="Times New Roman" w:hAnsi="Times New Roman" w:cs="Times New Roman"/>
          <w:sz w:val="24"/>
          <w:szCs w:val="24"/>
        </w:rPr>
        <w:t xml:space="preserve">The repeated use of role-playing enabled an increased confidence in their oral work and this sense of confidence allowed participants to express themselves sincerely without needing </w:t>
      </w:r>
      <w:r w:rsidR="005B0CE2">
        <w:rPr>
          <w:rFonts w:ascii="Times New Roman" w:hAnsi="Times New Roman" w:cs="Times New Roman"/>
          <w:sz w:val="24"/>
          <w:szCs w:val="24"/>
        </w:rPr>
        <w:t xml:space="preserve">necessarily to </w:t>
      </w:r>
      <w:r w:rsidR="00B36C93">
        <w:rPr>
          <w:rFonts w:ascii="Times New Roman" w:hAnsi="Times New Roman" w:cs="Times New Roman"/>
          <w:sz w:val="24"/>
          <w:szCs w:val="24"/>
        </w:rPr>
        <w:t xml:space="preserve">fit in with the sentiments of the group. </w:t>
      </w:r>
      <w:r w:rsidR="00E233A5">
        <w:rPr>
          <w:rFonts w:ascii="Times New Roman" w:hAnsi="Times New Roman" w:cs="Times New Roman"/>
          <w:sz w:val="24"/>
          <w:szCs w:val="24"/>
        </w:rPr>
        <w:t xml:space="preserve">Increasing independence of thought and confidence in expression was evident in their engagement with issues surrounding racism, sexism, sexuality, corporal punishment, and language teacher identity were reflected in their role-plays, and needed careful unpacking within the tenets of critical pedagogy. </w:t>
      </w:r>
    </w:p>
    <w:p w14:paraId="0AD3B4C9" w14:textId="77777777" w:rsidR="00E233A5" w:rsidRPr="008869B3" w:rsidRDefault="00E233A5" w:rsidP="00B4197A">
      <w:pPr>
        <w:tabs>
          <w:tab w:val="left" w:pos="2908"/>
        </w:tabs>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Throughout the study, participants produced written pieces of varying lengths and for varying purposes. By cycle </w:t>
      </w:r>
      <w:r>
        <w:rPr>
          <w:rFonts w:ascii="Times New Roman" w:hAnsi="Times New Roman" w:cs="Times New Roman"/>
          <w:sz w:val="24"/>
          <w:szCs w:val="24"/>
        </w:rPr>
        <w:t>two</w:t>
      </w:r>
      <w:r w:rsidRPr="008869B3">
        <w:rPr>
          <w:rFonts w:ascii="Times New Roman" w:hAnsi="Times New Roman" w:cs="Times New Roman"/>
          <w:sz w:val="24"/>
          <w:szCs w:val="24"/>
        </w:rPr>
        <w:t xml:space="preserve">, the independence of thought reflected in their work had progressed significantly and there was a reduction in unnecessary tentativeness and apologetic writing in many </w:t>
      </w:r>
      <w:r>
        <w:rPr>
          <w:rFonts w:ascii="Times New Roman" w:hAnsi="Times New Roman" w:cs="Times New Roman"/>
          <w:sz w:val="24"/>
          <w:szCs w:val="24"/>
        </w:rPr>
        <w:t>participants</w:t>
      </w:r>
      <w:r w:rsidRPr="008869B3">
        <w:rPr>
          <w:rFonts w:ascii="Times New Roman" w:hAnsi="Times New Roman" w:cs="Times New Roman"/>
          <w:sz w:val="24"/>
          <w:szCs w:val="24"/>
        </w:rPr>
        <w:t>' written responses, especially those requiring a personal response</w:t>
      </w:r>
      <w:r>
        <w:rPr>
          <w:rFonts w:ascii="Times New Roman" w:hAnsi="Times New Roman" w:cs="Times New Roman"/>
          <w:sz w:val="24"/>
          <w:szCs w:val="24"/>
        </w:rPr>
        <w:t xml:space="preserve"> such as the opinion piece</w:t>
      </w:r>
      <w:r w:rsidRPr="008869B3">
        <w:rPr>
          <w:rFonts w:ascii="Times New Roman" w:hAnsi="Times New Roman" w:cs="Times New Roman"/>
          <w:sz w:val="24"/>
          <w:szCs w:val="24"/>
        </w:rPr>
        <w:t xml:space="preserve">. </w:t>
      </w:r>
    </w:p>
    <w:p w14:paraId="76CB38E4" w14:textId="77777777" w:rsidR="00B36C93" w:rsidRDefault="00DA0F49" w:rsidP="00B4197A">
      <w:pPr>
        <w:tabs>
          <w:tab w:val="left" w:pos="2908"/>
        </w:tabs>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lastRenderedPageBreak/>
        <w:t>At the end of cycle two, participants wrote an opinion piece on the topic, ‘Critical pedagogy may work to enable agency but not in South African language classroom</w:t>
      </w:r>
      <w:r w:rsidR="00166106">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Opinion pieces </w:t>
      </w:r>
      <w:r w:rsidR="002811F6" w:rsidRPr="008869B3">
        <w:rPr>
          <w:rFonts w:ascii="Times New Roman" w:hAnsi="Times New Roman" w:cs="Times New Roman"/>
          <w:sz w:val="24"/>
          <w:szCs w:val="24"/>
        </w:rPr>
        <w:t xml:space="preserve">revealed that participants </w:t>
      </w:r>
      <w:r w:rsidR="00B36C93">
        <w:rPr>
          <w:rFonts w:ascii="Times New Roman" w:hAnsi="Times New Roman" w:cs="Times New Roman"/>
          <w:sz w:val="24"/>
          <w:szCs w:val="24"/>
        </w:rPr>
        <w:t>recognised the value of using critical pedagogy to enable agency in South African language classrooms and noted, “Critical pedagogy has opened my eyes to such potential”, “the principles talk directly to the realities of a typical South African classroom”</w:t>
      </w:r>
      <w:r w:rsidR="005B0CE2">
        <w:rPr>
          <w:rFonts w:ascii="Times New Roman" w:hAnsi="Times New Roman" w:cs="Times New Roman"/>
          <w:sz w:val="24"/>
          <w:szCs w:val="24"/>
        </w:rPr>
        <w:t>, “I thought I taught critical thinking and critical literacy but I was wrong”,</w:t>
      </w:r>
      <w:r w:rsidR="00B36C93">
        <w:rPr>
          <w:rFonts w:ascii="Times New Roman" w:hAnsi="Times New Roman" w:cs="Times New Roman"/>
          <w:sz w:val="24"/>
          <w:szCs w:val="24"/>
        </w:rPr>
        <w:t xml:space="preserve"> and “agency in the classroom can work by using the ideas from critical pedagogy”.</w:t>
      </w:r>
      <w:proofErr w:type="gramEnd"/>
      <w:r w:rsidR="00B36C93">
        <w:rPr>
          <w:rFonts w:ascii="Times New Roman" w:hAnsi="Times New Roman" w:cs="Times New Roman"/>
          <w:sz w:val="24"/>
          <w:szCs w:val="24"/>
        </w:rPr>
        <w:t xml:space="preserve"> </w:t>
      </w:r>
    </w:p>
    <w:p w14:paraId="6D5273AB" w14:textId="77777777" w:rsidR="003434C9" w:rsidRDefault="00B36C93" w:rsidP="00B4197A">
      <w:pPr>
        <w:tabs>
          <w:tab w:val="left" w:pos="2908"/>
        </w:tabs>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However, they could also identify and understand </w:t>
      </w:r>
      <w:r w:rsidR="002811F6" w:rsidRPr="008869B3">
        <w:rPr>
          <w:rFonts w:ascii="Times New Roman" w:hAnsi="Times New Roman" w:cs="Times New Roman"/>
          <w:sz w:val="24"/>
          <w:szCs w:val="24"/>
        </w:rPr>
        <w:t>the complexities of agency</w:t>
      </w:r>
      <w:r w:rsidR="00DA0F49">
        <w:rPr>
          <w:rFonts w:ascii="Times New Roman" w:hAnsi="Times New Roman" w:cs="Times New Roman"/>
          <w:sz w:val="24"/>
          <w:szCs w:val="24"/>
        </w:rPr>
        <w:t xml:space="preserve">. </w:t>
      </w:r>
      <w:proofErr w:type="gramStart"/>
      <w:r w:rsidR="00DA0F49">
        <w:rPr>
          <w:rFonts w:ascii="Times New Roman" w:hAnsi="Times New Roman" w:cs="Times New Roman"/>
          <w:sz w:val="24"/>
          <w:szCs w:val="24"/>
        </w:rPr>
        <w:t xml:space="preserve">Participants noted, </w:t>
      </w:r>
      <w:r w:rsidR="001F0893" w:rsidRPr="008869B3">
        <w:rPr>
          <w:rFonts w:ascii="Times New Roman" w:hAnsi="Times New Roman" w:cs="Times New Roman"/>
          <w:sz w:val="24"/>
          <w:szCs w:val="24"/>
        </w:rPr>
        <w:t>“</w:t>
      </w:r>
      <w:r w:rsidR="002811F6" w:rsidRPr="008869B3">
        <w:rPr>
          <w:rFonts w:ascii="Times New Roman" w:hAnsi="Times New Roman" w:cs="Times New Roman"/>
          <w:sz w:val="24"/>
          <w:szCs w:val="24"/>
        </w:rPr>
        <w:t>I find myself constantly questioning everything that is said to me or everything that I read</w:t>
      </w:r>
      <w:r w:rsidR="00166106">
        <w:rPr>
          <w:rFonts w:ascii="Times New Roman" w:hAnsi="Times New Roman" w:cs="Times New Roman"/>
          <w:sz w:val="24"/>
          <w:szCs w:val="24"/>
        </w:rPr>
        <w:t>, even in my classroom</w:t>
      </w:r>
      <w:r w:rsidR="001F0893" w:rsidRPr="008869B3">
        <w:rPr>
          <w:rFonts w:ascii="Times New Roman" w:hAnsi="Times New Roman" w:cs="Times New Roman"/>
          <w:sz w:val="24"/>
          <w:szCs w:val="24"/>
        </w:rPr>
        <w:t>” , “</w:t>
      </w:r>
      <w:r w:rsidR="002811F6" w:rsidRPr="008869B3">
        <w:rPr>
          <w:rFonts w:ascii="Times New Roman" w:hAnsi="Times New Roman" w:cs="Times New Roman"/>
          <w:sz w:val="24"/>
          <w:szCs w:val="24"/>
        </w:rPr>
        <w:t>my academic writing needs to be informed by the works of others so I find myself questioning my ability to think for myself</w:t>
      </w:r>
      <w:r w:rsidR="001F0893" w:rsidRPr="008869B3">
        <w:rPr>
          <w:rFonts w:ascii="Times New Roman" w:hAnsi="Times New Roman" w:cs="Times New Roman"/>
          <w:sz w:val="24"/>
          <w:szCs w:val="24"/>
        </w:rPr>
        <w:t>”, and “</w:t>
      </w:r>
      <w:r w:rsidR="002811F6" w:rsidRPr="008869B3">
        <w:rPr>
          <w:rFonts w:ascii="Times New Roman" w:hAnsi="Times New Roman" w:cs="Times New Roman"/>
          <w:sz w:val="24"/>
          <w:szCs w:val="24"/>
        </w:rPr>
        <w:t>I want to be an agent of my future</w:t>
      </w:r>
      <w:r w:rsidR="00166106">
        <w:rPr>
          <w:rFonts w:ascii="Times New Roman" w:hAnsi="Times New Roman" w:cs="Times New Roman"/>
          <w:sz w:val="24"/>
          <w:szCs w:val="24"/>
        </w:rPr>
        <w:t>, an agent of change in my classroom</w:t>
      </w:r>
      <w:r w:rsidR="002811F6" w:rsidRPr="008869B3">
        <w:rPr>
          <w:rFonts w:ascii="Times New Roman" w:hAnsi="Times New Roman" w:cs="Times New Roman"/>
          <w:sz w:val="24"/>
          <w:szCs w:val="24"/>
        </w:rPr>
        <w:t>, instead of letting my circumstances decide for me</w:t>
      </w:r>
      <w:r w:rsidR="001F0893" w:rsidRPr="008869B3">
        <w:rPr>
          <w:rFonts w:ascii="Times New Roman" w:hAnsi="Times New Roman" w:cs="Times New Roman"/>
          <w:sz w:val="24"/>
          <w:szCs w:val="24"/>
        </w:rPr>
        <w:t>”</w:t>
      </w:r>
      <w:r w:rsidR="002811F6" w:rsidRPr="008869B3">
        <w:rPr>
          <w:rFonts w:ascii="Times New Roman" w:hAnsi="Times New Roman" w:cs="Times New Roman"/>
          <w:sz w:val="24"/>
          <w:szCs w:val="24"/>
        </w:rPr>
        <w:t>.</w:t>
      </w:r>
      <w:proofErr w:type="gramEnd"/>
      <w:r w:rsidR="002811F6" w:rsidRPr="008869B3">
        <w:rPr>
          <w:rFonts w:ascii="Times New Roman" w:hAnsi="Times New Roman" w:cs="Times New Roman"/>
          <w:sz w:val="24"/>
          <w:szCs w:val="24"/>
        </w:rPr>
        <w:t xml:space="preserve"> </w:t>
      </w:r>
      <w:r w:rsidR="00166106">
        <w:rPr>
          <w:rFonts w:ascii="Times New Roman" w:hAnsi="Times New Roman" w:cs="Times New Roman"/>
          <w:sz w:val="24"/>
          <w:szCs w:val="24"/>
        </w:rPr>
        <w:t xml:space="preserve">These sentiments indicate that </w:t>
      </w:r>
      <w:r w:rsidR="003434C9">
        <w:rPr>
          <w:rFonts w:ascii="Times New Roman" w:hAnsi="Times New Roman" w:cs="Times New Roman"/>
          <w:sz w:val="24"/>
          <w:szCs w:val="24"/>
        </w:rPr>
        <w:t xml:space="preserve">while </w:t>
      </w:r>
      <w:r w:rsidR="00166106">
        <w:rPr>
          <w:rFonts w:ascii="Times New Roman" w:hAnsi="Times New Roman" w:cs="Times New Roman"/>
          <w:sz w:val="24"/>
          <w:szCs w:val="24"/>
        </w:rPr>
        <w:t>participants were increasingly reflecting back and forth on their thinking and were questioning their long-held views</w:t>
      </w:r>
      <w:r w:rsidR="003434C9">
        <w:rPr>
          <w:rFonts w:ascii="Times New Roman" w:hAnsi="Times New Roman" w:cs="Times New Roman"/>
          <w:sz w:val="24"/>
          <w:szCs w:val="24"/>
        </w:rPr>
        <w:t xml:space="preserve">, they were equally </w:t>
      </w:r>
      <w:r w:rsidR="00166106">
        <w:rPr>
          <w:rFonts w:ascii="Times New Roman" w:hAnsi="Times New Roman" w:cs="Times New Roman"/>
          <w:sz w:val="24"/>
          <w:szCs w:val="24"/>
        </w:rPr>
        <w:t>acknowledg</w:t>
      </w:r>
      <w:r w:rsidR="00DB7D46">
        <w:rPr>
          <w:rFonts w:ascii="Times New Roman" w:hAnsi="Times New Roman" w:cs="Times New Roman"/>
          <w:sz w:val="24"/>
          <w:szCs w:val="24"/>
        </w:rPr>
        <w:t>ing</w:t>
      </w:r>
      <w:r w:rsidR="00166106">
        <w:rPr>
          <w:rFonts w:ascii="Times New Roman" w:hAnsi="Times New Roman" w:cs="Times New Roman"/>
          <w:sz w:val="24"/>
          <w:szCs w:val="24"/>
        </w:rPr>
        <w:t xml:space="preserve"> their vulnerabilities</w:t>
      </w:r>
      <w:r w:rsidR="00DB7D46">
        <w:rPr>
          <w:rFonts w:ascii="Times New Roman" w:hAnsi="Times New Roman" w:cs="Times New Roman"/>
          <w:sz w:val="24"/>
          <w:szCs w:val="24"/>
        </w:rPr>
        <w:t>, and this may be recognised</w:t>
      </w:r>
      <w:r w:rsidR="00166106">
        <w:rPr>
          <w:rFonts w:ascii="Times New Roman" w:hAnsi="Times New Roman" w:cs="Times New Roman"/>
          <w:sz w:val="24"/>
          <w:szCs w:val="24"/>
        </w:rPr>
        <w:t xml:space="preserve"> as a sign of growth</w:t>
      </w:r>
      <w:r w:rsidR="003434C9">
        <w:rPr>
          <w:rFonts w:ascii="Times New Roman" w:hAnsi="Times New Roman" w:cs="Times New Roman"/>
          <w:sz w:val="24"/>
          <w:szCs w:val="24"/>
        </w:rPr>
        <w:t xml:space="preserve"> towards professional confidence</w:t>
      </w:r>
      <w:r w:rsidR="00166106">
        <w:rPr>
          <w:rFonts w:ascii="Times New Roman" w:hAnsi="Times New Roman" w:cs="Times New Roman"/>
          <w:sz w:val="24"/>
          <w:szCs w:val="24"/>
        </w:rPr>
        <w:t>. Giroux (2009) notes, that such dialectical thinking is necessary for the development of agency</w:t>
      </w:r>
      <w:r w:rsidR="003434C9">
        <w:rPr>
          <w:rFonts w:ascii="Times New Roman" w:hAnsi="Times New Roman" w:cs="Times New Roman"/>
          <w:sz w:val="24"/>
          <w:szCs w:val="24"/>
        </w:rPr>
        <w:t>. Campbell et al. (2009)</w:t>
      </w:r>
      <w:r w:rsidR="00166106">
        <w:rPr>
          <w:rFonts w:ascii="Times New Roman" w:hAnsi="Times New Roman" w:cs="Times New Roman"/>
          <w:sz w:val="24"/>
          <w:szCs w:val="24"/>
        </w:rPr>
        <w:t xml:space="preserve"> </w:t>
      </w:r>
      <w:r w:rsidR="003434C9">
        <w:rPr>
          <w:rFonts w:ascii="Times New Roman" w:hAnsi="Times New Roman" w:cs="Times New Roman"/>
          <w:sz w:val="24"/>
          <w:szCs w:val="24"/>
        </w:rPr>
        <w:t xml:space="preserve">note that professional agency is seen when persons indicate a commitment to the ideals of the profession, and these participants were reflecting a move to such a commitment. </w:t>
      </w:r>
    </w:p>
    <w:p w14:paraId="0F2C563E" w14:textId="77777777" w:rsidR="002811F6" w:rsidRPr="008869B3" w:rsidRDefault="001F0893" w:rsidP="00B4197A">
      <w:pPr>
        <w:tabs>
          <w:tab w:val="left" w:pos="2908"/>
        </w:tabs>
        <w:spacing w:before="100" w:beforeAutospacing="1" w:after="100" w:afterAutospacing="1" w:line="360" w:lineRule="auto"/>
        <w:ind w:right="284" w:firstLine="720"/>
        <w:jc w:val="both"/>
        <w:rPr>
          <w:rFonts w:ascii="Times New Roman" w:hAnsi="Times New Roman" w:cs="Times New Roman"/>
          <w:sz w:val="24"/>
          <w:szCs w:val="24"/>
        </w:rPr>
      </w:pPr>
      <w:proofErr w:type="gramStart"/>
      <w:r w:rsidRPr="008869B3">
        <w:rPr>
          <w:rFonts w:ascii="Times New Roman" w:hAnsi="Times New Roman" w:cs="Times New Roman"/>
          <w:sz w:val="24"/>
          <w:szCs w:val="24"/>
        </w:rPr>
        <w:t xml:space="preserve">While the sentiments </w:t>
      </w:r>
      <w:r w:rsidR="003434C9">
        <w:rPr>
          <w:rFonts w:ascii="Times New Roman" w:hAnsi="Times New Roman" w:cs="Times New Roman"/>
          <w:sz w:val="24"/>
          <w:szCs w:val="24"/>
        </w:rPr>
        <w:t xml:space="preserve">above </w:t>
      </w:r>
      <w:r w:rsidRPr="008869B3">
        <w:rPr>
          <w:rFonts w:ascii="Times New Roman" w:hAnsi="Times New Roman" w:cs="Times New Roman"/>
          <w:sz w:val="24"/>
          <w:szCs w:val="24"/>
        </w:rPr>
        <w:t>reflect positively</w:t>
      </w:r>
      <w:r w:rsidR="003434C9">
        <w:rPr>
          <w:rFonts w:ascii="Times New Roman" w:hAnsi="Times New Roman" w:cs="Times New Roman"/>
          <w:sz w:val="24"/>
          <w:szCs w:val="24"/>
        </w:rPr>
        <w:t xml:space="preserve"> on an increasing independence of thought and move towards confidence</w:t>
      </w:r>
      <w:r w:rsidRPr="008869B3">
        <w:rPr>
          <w:rFonts w:ascii="Times New Roman" w:hAnsi="Times New Roman" w:cs="Times New Roman"/>
          <w:sz w:val="24"/>
          <w:szCs w:val="24"/>
        </w:rPr>
        <w:t xml:space="preserve"> in their journeys towards agency, three </w:t>
      </w:r>
      <w:r w:rsidR="003434C9">
        <w:rPr>
          <w:rFonts w:ascii="Times New Roman" w:hAnsi="Times New Roman" w:cs="Times New Roman"/>
          <w:sz w:val="24"/>
          <w:szCs w:val="24"/>
        </w:rPr>
        <w:t>participants</w:t>
      </w:r>
      <w:r w:rsidRPr="008869B3">
        <w:rPr>
          <w:rFonts w:ascii="Times New Roman" w:hAnsi="Times New Roman" w:cs="Times New Roman"/>
          <w:sz w:val="24"/>
          <w:szCs w:val="24"/>
        </w:rPr>
        <w:t xml:space="preserve"> acknowledged</w:t>
      </w:r>
      <w:r w:rsidR="003434C9">
        <w:rPr>
          <w:rFonts w:ascii="Times New Roman" w:hAnsi="Times New Roman" w:cs="Times New Roman"/>
          <w:sz w:val="24"/>
          <w:szCs w:val="24"/>
        </w:rPr>
        <w:t>,</w:t>
      </w:r>
      <w:r w:rsidRPr="008869B3">
        <w:rPr>
          <w:rFonts w:ascii="Times New Roman" w:hAnsi="Times New Roman" w:cs="Times New Roman"/>
          <w:sz w:val="24"/>
          <w:szCs w:val="24"/>
        </w:rPr>
        <w:t xml:space="preserve"> “</w:t>
      </w:r>
      <w:r w:rsidR="002811F6" w:rsidRPr="008869B3">
        <w:rPr>
          <w:rFonts w:ascii="Times New Roman" w:hAnsi="Times New Roman" w:cs="Times New Roman"/>
          <w:sz w:val="24"/>
          <w:szCs w:val="24"/>
        </w:rPr>
        <w:t>I struggle to make choices and sometimes find myself conforming to things I do not believe in</w:t>
      </w:r>
      <w:r w:rsidRPr="008869B3">
        <w:rPr>
          <w:rFonts w:ascii="Times New Roman" w:hAnsi="Times New Roman" w:cs="Times New Roman"/>
          <w:sz w:val="24"/>
          <w:szCs w:val="24"/>
        </w:rPr>
        <w:t>”, “</w:t>
      </w:r>
      <w:r w:rsidR="002811F6" w:rsidRPr="008869B3">
        <w:rPr>
          <w:rFonts w:ascii="Times New Roman" w:hAnsi="Times New Roman" w:cs="Times New Roman"/>
          <w:sz w:val="24"/>
          <w:szCs w:val="24"/>
        </w:rPr>
        <w:t>I see how I have been dictated to all my life</w:t>
      </w:r>
      <w:r w:rsidRPr="008869B3">
        <w:rPr>
          <w:rFonts w:ascii="Times New Roman" w:hAnsi="Times New Roman" w:cs="Times New Roman"/>
          <w:sz w:val="24"/>
          <w:szCs w:val="24"/>
        </w:rPr>
        <w:t>” and “</w:t>
      </w:r>
      <w:r w:rsidR="002811F6" w:rsidRPr="008869B3">
        <w:rPr>
          <w:rFonts w:ascii="Times New Roman" w:hAnsi="Times New Roman" w:cs="Times New Roman"/>
          <w:sz w:val="24"/>
          <w:szCs w:val="24"/>
        </w:rPr>
        <w:t>a person can learn to unlearn the thin</w:t>
      </w:r>
      <w:r w:rsidRPr="008869B3">
        <w:rPr>
          <w:rFonts w:ascii="Times New Roman" w:hAnsi="Times New Roman" w:cs="Times New Roman"/>
          <w:sz w:val="24"/>
          <w:szCs w:val="24"/>
        </w:rPr>
        <w:t>gs that society has made normal”</w:t>
      </w:r>
      <w:r w:rsidR="002811F6" w:rsidRPr="008869B3">
        <w:rPr>
          <w:rFonts w:ascii="Times New Roman" w:hAnsi="Times New Roman" w:cs="Times New Roman"/>
          <w:sz w:val="24"/>
          <w:szCs w:val="24"/>
        </w:rPr>
        <w:t>.</w:t>
      </w:r>
      <w:proofErr w:type="gramEnd"/>
      <w:r w:rsidRPr="008869B3">
        <w:rPr>
          <w:rFonts w:ascii="Times New Roman" w:hAnsi="Times New Roman" w:cs="Times New Roman"/>
          <w:sz w:val="24"/>
          <w:szCs w:val="24"/>
        </w:rPr>
        <w:t xml:space="preserve"> While reflecting the complexities and dynamics of agency, the words also reflected a reflective practice that was encouraging.</w:t>
      </w:r>
      <w:r w:rsidR="00B36C93">
        <w:rPr>
          <w:rFonts w:ascii="Times New Roman" w:hAnsi="Times New Roman" w:cs="Times New Roman"/>
          <w:sz w:val="24"/>
          <w:szCs w:val="24"/>
        </w:rPr>
        <w:t xml:space="preserve"> The participants could identify their weaknesses and their oppressions, and that is a possible first step towards righting a wrong.</w:t>
      </w:r>
    </w:p>
    <w:p w14:paraId="32F54A63" w14:textId="77777777" w:rsidR="003522D1" w:rsidRDefault="003522D1" w:rsidP="00B4197A">
      <w:pPr>
        <w:spacing w:before="100" w:beforeAutospacing="1" w:after="100" w:afterAutospacing="1"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The reflections after cycle two revealed that participants had “a strong understanding of agency” and knowledge of “how it can work in my classroom”. </w:t>
      </w:r>
      <w:r w:rsidR="002811F6" w:rsidRPr="008869B3">
        <w:rPr>
          <w:rFonts w:ascii="Times New Roman" w:hAnsi="Times New Roman" w:cs="Times New Roman"/>
          <w:sz w:val="24"/>
          <w:szCs w:val="24"/>
        </w:rPr>
        <w:t xml:space="preserve">By this stage, I </w:t>
      </w:r>
      <w:r w:rsidR="00734879" w:rsidRPr="008869B3">
        <w:rPr>
          <w:rFonts w:ascii="Times New Roman" w:hAnsi="Times New Roman" w:cs="Times New Roman"/>
          <w:sz w:val="24"/>
          <w:szCs w:val="24"/>
        </w:rPr>
        <w:t xml:space="preserve">also </w:t>
      </w:r>
      <w:commentRangeStart w:id="48"/>
      <w:r w:rsidR="002811F6" w:rsidRPr="008869B3">
        <w:rPr>
          <w:rFonts w:ascii="Times New Roman" w:hAnsi="Times New Roman" w:cs="Times New Roman"/>
          <w:sz w:val="24"/>
          <w:szCs w:val="24"/>
        </w:rPr>
        <w:t>identified a sense of trust and respect developing among participants in the way they responded to each other. Participants, too, corroborated this finding, but only when it was pointed out to them</w:t>
      </w:r>
      <w:commentRangeEnd w:id="48"/>
      <w:r w:rsidR="007333DC">
        <w:rPr>
          <w:rStyle w:val="CommentReference"/>
        </w:rPr>
        <w:commentReference w:id="48"/>
      </w:r>
      <w:r w:rsidR="002811F6" w:rsidRPr="008869B3">
        <w:rPr>
          <w:rFonts w:ascii="Times New Roman" w:hAnsi="Times New Roman" w:cs="Times New Roman"/>
          <w:sz w:val="24"/>
          <w:szCs w:val="24"/>
        </w:rPr>
        <w:t xml:space="preserve">. By this cycle, there was an easy rapport among the </w:t>
      </w:r>
      <w:r>
        <w:rPr>
          <w:rFonts w:ascii="Times New Roman" w:hAnsi="Times New Roman" w:cs="Times New Roman"/>
          <w:sz w:val="24"/>
          <w:szCs w:val="24"/>
        </w:rPr>
        <w:t>participants</w:t>
      </w:r>
      <w:r w:rsidR="002811F6" w:rsidRPr="008869B3">
        <w:rPr>
          <w:rFonts w:ascii="Times New Roman" w:hAnsi="Times New Roman" w:cs="Times New Roman"/>
          <w:sz w:val="24"/>
          <w:szCs w:val="24"/>
        </w:rPr>
        <w:t xml:space="preserve">, much </w:t>
      </w:r>
      <w:r w:rsidR="002811F6" w:rsidRPr="008869B3">
        <w:rPr>
          <w:rFonts w:ascii="Times New Roman" w:hAnsi="Times New Roman" w:cs="Times New Roman"/>
          <w:sz w:val="24"/>
          <w:szCs w:val="24"/>
        </w:rPr>
        <w:lastRenderedPageBreak/>
        <w:t>laughter ensued, many in-jokes started emerging and they were able to engage with each other, not just as fellow teachers</w:t>
      </w:r>
      <w:r>
        <w:rPr>
          <w:rFonts w:ascii="Times New Roman" w:hAnsi="Times New Roman" w:cs="Times New Roman"/>
          <w:sz w:val="24"/>
          <w:szCs w:val="24"/>
        </w:rPr>
        <w:t xml:space="preserve"> and participants</w:t>
      </w:r>
      <w:r w:rsidR="002811F6" w:rsidRPr="008869B3">
        <w:rPr>
          <w:rFonts w:ascii="Times New Roman" w:hAnsi="Times New Roman" w:cs="Times New Roman"/>
          <w:sz w:val="24"/>
          <w:szCs w:val="24"/>
        </w:rPr>
        <w:t xml:space="preserve">, </w:t>
      </w:r>
      <w:r w:rsidRPr="008869B3">
        <w:rPr>
          <w:rFonts w:ascii="Times New Roman" w:hAnsi="Times New Roman" w:cs="Times New Roman"/>
          <w:sz w:val="24"/>
          <w:szCs w:val="24"/>
        </w:rPr>
        <w:t>but also</w:t>
      </w:r>
      <w:r w:rsidR="002811F6" w:rsidRPr="008869B3">
        <w:rPr>
          <w:rFonts w:ascii="Times New Roman" w:hAnsi="Times New Roman" w:cs="Times New Roman"/>
          <w:sz w:val="24"/>
          <w:szCs w:val="24"/>
        </w:rPr>
        <w:t xml:space="preserve"> as human beings</w:t>
      </w:r>
      <w:r w:rsidR="00A47B04">
        <w:rPr>
          <w:rFonts w:ascii="Times New Roman" w:hAnsi="Times New Roman" w:cs="Times New Roman"/>
          <w:sz w:val="24"/>
          <w:szCs w:val="24"/>
        </w:rPr>
        <w:t>. They appeared to feel</w:t>
      </w:r>
      <w:r w:rsidR="002811F6" w:rsidRPr="008869B3">
        <w:rPr>
          <w:rFonts w:ascii="Times New Roman" w:hAnsi="Times New Roman" w:cs="Times New Roman"/>
          <w:sz w:val="24"/>
          <w:szCs w:val="24"/>
        </w:rPr>
        <w:t xml:space="preserve"> confident to build on each other's responses and to</w:t>
      </w:r>
      <w:r>
        <w:rPr>
          <w:rFonts w:ascii="Times New Roman" w:hAnsi="Times New Roman" w:cs="Times New Roman"/>
          <w:sz w:val="24"/>
          <w:szCs w:val="24"/>
        </w:rPr>
        <w:t xml:space="preserve"> </w:t>
      </w:r>
      <w:r w:rsidR="002811F6" w:rsidRPr="008869B3">
        <w:rPr>
          <w:rFonts w:ascii="Times New Roman" w:hAnsi="Times New Roman" w:cs="Times New Roman"/>
          <w:sz w:val="24"/>
          <w:szCs w:val="24"/>
        </w:rPr>
        <w:t>question each other on issues raised</w:t>
      </w:r>
      <w:r w:rsidR="00A47B04">
        <w:rPr>
          <w:rFonts w:ascii="Times New Roman" w:hAnsi="Times New Roman" w:cs="Times New Roman"/>
          <w:sz w:val="24"/>
          <w:szCs w:val="24"/>
        </w:rPr>
        <w:t>, of their own volition</w:t>
      </w:r>
      <w:r w:rsidR="002811F6" w:rsidRPr="008869B3">
        <w:rPr>
          <w:rFonts w:ascii="Times New Roman" w:hAnsi="Times New Roman" w:cs="Times New Roman"/>
          <w:sz w:val="24"/>
          <w:szCs w:val="24"/>
        </w:rPr>
        <w:t>.</w:t>
      </w:r>
      <w:r>
        <w:rPr>
          <w:rFonts w:ascii="Times New Roman" w:hAnsi="Times New Roman" w:cs="Times New Roman"/>
          <w:sz w:val="24"/>
          <w:szCs w:val="24"/>
        </w:rPr>
        <w:t xml:space="preserve"> </w:t>
      </w:r>
      <w:r w:rsidR="00E233A5">
        <w:rPr>
          <w:rFonts w:ascii="Times New Roman" w:hAnsi="Times New Roman" w:cs="Times New Roman"/>
          <w:sz w:val="24"/>
          <w:szCs w:val="24"/>
        </w:rPr>
        <w:t xml:space="preserve">A participant noted, “It feels safe to say things here. I guess this is what we need to create in our classrooms”. </w:t>
      </w:r>
      <w:r>
        <w:rPr>
          <w:rFonts w:ascii="Times New Roman" w:hAnsi="Times New Roman" w:cs="Times New Roman"/>
          <w:sz w:val="24"/>
          <w:szCs w:val="24"/>
        </w:rPr>
        <w:t xml:space="preserve">I believe that the extensive engagement on the various issues and the use of role-plays assisted greatly in building rapport so that they could display increasing independence and confidence. </w:t>
      </w:r>
      <w:r w:rsidR="00A47B04">
        <w:rPr>
          <w:rFonts w:ascii="Times New Roman" w:hAnsi="Times New Roman" w:cs="Times New Roman"/>
          <w:sz w:val="24"/>
          <w:szCs w:val="24"/>
        </w:rPr>
        <w:t>In the final cycle, we decided to take the process further to ascertain how a language teacher may serve as an agent of change in the language classroom.</w:t>
      </w:r>
    </w:p>
    <w:p w14:paraId="073384D8" w14:textId="77777777" w:rsidR="00A47B04" w:rsidRPr="00A47B04" w:rsidRDefault="00E233A5" w:rsidP="00B4197A">
      <w:pPr>
        <w:spacing w:before="100" w:beforeAutospacing="1" w:after="100" w:afterAutospacing="1" w:line="360" w:lineRule="auto"/>
        <w:ind w:right="284"/>
        <w:jc w:val="both"/>
        <w:rPr>
          <w:rFonts w:ascii="Times New Roman" w:hAnsi="Times New Roman" w:cs="Times New Roman"/>
          <w:i/>
          <w:sz w:val="24"/>
          <w:szCs w:val="24"/>
        </w:rPr>
      </w:pPr>
      <w:r>
        <w:rPr>
          <w:rFonts w:ascii="Times New Roman" w:hAnsi="Times New Roman" w:cs="Times New Roman"/>
          <w:i/>
          <w:sz w:val="24"/>
          <w:szCs w:val="24"/>
        </w:rPr>
        <w:t>Understanding</w:t>
      </w:r>
      <w:r w:rsidR="00A47B04" w:rsidRPr="00A47B04">
        <w:rPr>
          <w:rFonts w:ascii="Times New Roman" w:hAnsi="Times New Roman" w:cs="Times New Roman"/>
          <w:i/>
          <w:sz w:val="24"/>
          <w:szCs w:val="24"/>
        </w:rPr>
        <w:t xml:space="preserve"> the need for reflection and life-long learning</w:t>
      </w:r>
    </w:p>
    <w:p w14:paraId="5E7C13E1" w14:textId="77777777" w:rsidR="00930AD8" w:rsidRDefault="002811F6"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 xml:space="preserve">In cycle three, </w:t>
      </w:r>
      <w:r w:rsidR="004F1869">
        <w:rPr>
          <w:rFonts w:ascii="Times New Roman" w:hAnsi="Times New Roman" w:cs="Times New Roman"/>
          <w:sz w:val="24"/>
          <w:szCs w:val="24"/>
        </w:rPr>
        <w:t>we worked with S</w:t>
      </w:r>
      <w:r w:rsidR="004F1869" w:rsidRPr="008869B3">
        <w:rPr>
          <w:rFonts w:ascii="Times New Roman" w:hAnsi="Times New Roman" w:cs="Times New Roman"/>
          <w:sz w:val="24"/>
          <w:szCs w:val="24"/>
        </w:rPr>
        <w:t xml:space="preserve">emiotics, Genre Theory, Narrative Theory, Representation, Discourse Analysis and Critical Discourse Analysis to analyse </w:t>
      </w:r>
      <w:r w:rsidR="004F1869">
        <w:rPr>
          <w:rFonts w:ascii="Times New Roman" w:hAnsi="Times New Roman" w:cs="Times New Roman"/>
          <w:sz w:val="24"/>
          <w:szCs w:val="24"/>
        </w:rPr>
        <w:t xml:space="preserve">various types of </w:t>
      </w:r>
      <w:r w:rsidR="004F1869" w:rsidRPr="008869B3">
        <w:rPr>
          <w:rFonts w:ascii="Times New Roman" w:hAnsi="Times New Roman" w:cs="Times New Roman"/>
          <w:sz w:val="24"/>
          <w:szCs w:val="24"/>
        </w:rPr>
        <w:t>texts, interrogate ways of being in the classroom and beyond, and to consider how teachers could serve as agents of change.</w:t>
      </w:r>
      <w:r w:rsidR="004F1869">
        <w:rPr>
          <w:rFonts w:ascii="Times New Roman" w:hAnsi="Times New Roman" w:cs="Times New Roman"/>
          <w:sz w:val="24"/>
          <w:szCs w:val="24"/>
        </w:rPr>
        <w:t xml:space="preserve"> </w:t>
      </w:r>
      <w:r w:rsidR="00930AD8">
        <w:rPr>
          <w:rFonts w:ascii="Times New Roman" w:hAnsi="Times New Roman" w:cs="Times New Roman"/>
          <w:sz w:val="24"/>
          <w:szCs w:val="24"/>
        </w:rPr>
        <w:t>Together with the analyses of texts, p</w:t>
      </w:r>
      <w:r w:rsidR="004F1869">
        <w:rPr>
          <w:rFonts w:ascii="Times New Roman" w:hAnsi="Times New Roman" w:cs="Times New Roman"/>
          <w:sz w:val="24"/>
          <w:szCs w:val="24"/>
        </w:rPr>
        <w:t xml:space="preserve">roblem-posing prompts were used as interventions, in line with Freire’s (1970) suggestion that </w:t>
      </w:r>
      <w:r w:rsidR="00930AD8">
        <w:rPr>
          <w:rFonts w:ascii="Times New Roman" w:hAnsi="Times New Roman" w:cs="Times New Roman"/>
          <w:sz w:val="24"/>
          <w:szCs w:val="24"/>
        </w:rPr>
        <w:t xml:space="preserve">using </w:t>
      </w:r>
      <w:r w:rsidR="004F1869">
        <w:rPr>
          <w:rFonts w:ascii="Times New Roman" w:hAnsi="Times New Roman" w:cs="Times New Roman"/>
          <w:sz w:val="24"/>
          <w:szCs w:val="24"/>
        </w:rPr>
        <w:t xml:space="preserve">problem-posing </w:t>
      </w:r>
      <w:r w:rsidR="00930AD8">
        <w:rPr>
          <w:rFonts w:ascii="Times New Roman" w:hAnsi="Times New Roman" w:cs="Times New Roman"/>
          <w:sz w:val="24"/>
          <w:szCs w:val="24"/>
        </w:rPr>
        <w:t xml:space="preserve">dialogue </w:t>
      </w:r>
      <w:r w:rsidR="004F1869">
        <w:rPr>
          <w:rFonts w:ascii="Times New Roman" w:hAnsi="Times New Roman" w:cs="Times New Roman"/>
          <w:sz w:val="24"/>
          <w:szCs w:val="24"/>
        </w:rPr>
        <w:t>in an active, participatory</w:t>
      </w:r>
      <w:r w:rsidR="00930AD8">
        <w:rPr>
          <w:rFonts w:ascii="Times New Roman" w:hAnsi="Times New Roman" w:cs="Times New Roman"/>
          <w:sz w:val="24"/>
          <w:szCs w:val="24"/>
        </w:rPr>
        <w:t>, and reflective</w:t>
      </w:r>
      <w:r w:rsidR="004F1869">
        <w:rPr>
          <w:rFonts w:ascii="Times New Roman" w:hAnsi="Times New Roman" w:cs="Times New Roman"/>
          <w:sz w:val="24"/>
          <w:szCs w:val="24"/>
        </w:rPr>
        <w:t xml:space="preserve"> manner</w:t>
      </w:r>
      <w:r w:rsidR="00930AD8">
        <w:rPr>
          <w:rFonts w:ascii="Times New Roman" w:hAnsi="Times New Roman" w:cs="Times New Roman"/>
          <w:sz w:val="24"/>
          <w:szCs w:val="24"/>
        </w:rPr>
        <w:t xml:space="preserve"> might enable critical thinking. </w:t>
      </w:r>
    </w:p>
    <w:p w14:paraId="59138E88" w14:textId="77777777" w:rsidR="00930AD8" w:rsidRDefault="00930AD8"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Towards the end of the cycle, participants presented a piece, in the form of a group debate or group seminar, on the broad topic, ‘agents of change in the language classroom’, and participants could decide what they foregrounded in their presentations and how they would incorporate aspects learned in the module into the presentations. Participants recorded their presentations using </w:t>
      </w:r>
      <w:proofErr w:type="spellStart"/>
      <w:r>
        <w:rPr>
          <w:rFonts w:ascii="Times New Roman" w:hAnsi="Times New Roman" w:cs="Times New Roman"/>
          <w:sz w:val="24"/>
          <w:szCs w:val="24"/>
        </w:rPr>
        <w:t>cellphones</w:t>
      </w:r>
      <w:proofErr w:type="spellEnd"/>
      <w:r>
        <w:rPr>
          <w:rFonts w:ascii="Times New Roman" w:hAnsi="Times New Roman" w:cs="Times New Roman"/>
          <w:sz w:val="24"/>
          <w:szCs w:val="24"/>
        </w:rPr>
        <w:t>, and these presentations were analysed by the participants and then by me.</w:t>
      </w:r>
    </w:p>
    <w:p w14:paraId="5E4FD18B" w14:textId="77777777" w:rsidR="00D0646B" w:rsidRDefault="00930AD8"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Debates and s</w:t>
      </w:r>
      <w:r w:rsidR="002811F6" w:rsidRPr="008869B3">
        <w:rPr>
          <w:rFonts w:ascii="Times New Roman" w:hAnsi="Times New Roman" w:cs="Times New Roman"/>
          <w:sz w:val="24"/>
          <w:szCs w:val="24"/>
        </w:rPr>
        <w:t>eminar</w:t>
      </w:r>
      <w:r>
        <w:rPr>
          <w:rFonts w:ascii="Times New Roman" w:hAnsi="Times New Roman" w:cs="Times New Roman"/>
          <w:sz w:val="24"/>
          <w:szCs w:val="24"/>
        </w:rPr>
        <w:t>s</w:t>
      </w:r>
      <w:r w:rsidR="002811F6" w:rsidRPr="008869B3">
        <w:rPr>
          <w:rFonts w:ascii="Times New Roman" w:hAnsi="Times New Roman" w:cs="Times New Roman"/>
          <w:sz w:val="24"/>
          <w:szCs w:val="24"/>
        </w:rPr>
        <w:t xml:space="preserve"> reflected innovative, confident presentations. </w:t>
      </w:r>
      <w:r w:rsidRPr="008869B3">
        <w:rPr>
          <w:rFonts w:ascii="Times New Roman" w:hAnsi="Times New Roman" w:cs="Times New Roman"/>
          <w:sz w:val="24"/>
          <w:szCs w:val="24"/>
        </w:rPr>
        <w:t xml:space="preserve">The findings from cycle three reflected that 12 of the 14 participants had made sense of the content knowledge of the module and understood </w:t>
      </w:r>
      <w:r w:rsidR="008F61C5">
        <w:rPr>
          <w:rFonts w:ascii="Times New Roman" w:hAnsi="Times New Roman" w:cs="Times New Roman"/>
          <w:sz w:val="24"/>
          <w:szCs w:val="24"/>
        </w:rPr>
        <w:t xml:space="preserve">each section of the module. Two participants, both of whom had also not completed many written tasks based on readings and class interactions, appeared unsure of the content. The debates and seminars took many forms, with some participants presenting in character in various settings and some presenting in traditional formats. Some participants chose to use television debate and quiz show formats, and some presented their seminars as comedy and some as drama. This was despite not </w:t>
      </w:r>
      <w:r w:rsidR="008F61C5">
        <w:rPr>
          <w:rFonts w:ascii="Times New Roman" w:hAnsi="Times New Roman" w:cs="Times New Roman"/>
          <w:sz w:val="24"/>
          <w:szCs w:val="24"/>
        </w:rPr>
        <w:lastRenderedPageBreak/>
        <w:t xml:space="preserve">being given any instructions regarding the format. What </w:t>
      </w:r>
      <w:r w:rsidR="00D0646B">
        <w:rPr>
          <w:rFonts w:ascii="Times New Roman" w:hAnsi="Times New Roman" w:cs="Times New Roman"/>
          <w:sz w:val="24"/>
          <w:szCs w:val="24"/>
        </w:rPr>
        <w:t>most</w:t>
      </w:r>
      <w:r w:rsidR="008F61C5">
        <w:rPr>
          <w:rFonts w:ascii="Times New Roman" w:hAnsi="Times New Roman" w:cs="Times New Roman"/>
          <w:sz w:val="24"/>
          <w:szCs w:val="24"/>
        </w:rPr>
        <w:t xml:space="preserve"> presentations revealed was </w:t>
      </w:r>
      <w:r w:rsidR="00D0646B">
        <w:rPr>
          <w:rFonts w:ascii="Times New Roman" w:hAnsi="Times New Roman" w:cs="Times New Roman"/>
          <w:sz w:val="24"/>
          <w:szCs w:val="24"/>
        </w:rPr>
        <w:t>an</w:t>
      </w:r>
      <w:r w:rsidR="008F61C5">
        <w:rPr>
          <w:rFonts w:ascii="Times New Roman" w:hAnsi="Times New Roman" w:cs="Times New Roman"/>
          <w:sz w:val="24"/>
          <w:szCs w:val="24"/>
        </w:rPr>
        <w:t xml:space="preserve"> </w:t>
      </w:r>
      <w:r w:rsidR="00D0646B">
        <w:rPr>
          <w:rFonts w:ascii="Times New Roman" w:hAnsi="Times New Roman" w:cs="Times New Roman"/>
          <w:sz w:val="24"/>
          <w:szCs w:val="24"/>
        </w:rPr>
        <w:t xml:space="preserve">understanding of the work covered but they also revealed both a sense of creativity and a sense of agency in taking ownership of their presentations. They were also confident enough to open themselves up to scrutiny and even laughter. </w:t>
      </w:r>
    </w:p>
    <w:p w14:paraId="3726AF0B" w14:textId="77777777" w:rsidR="00433B76" w:rsidRDefault="00D0646B"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The presentations revealed that participants understood </w:t>
      </w:r>
      <w:r w:rsidR="00930AD8" w:rsidRPr="008869B3">
        <w:rPr>
          <w:rFonts w:ascii="Times New Roman" w:hAnsi="Times New Roman" w:cs="Times New Roman"/>
          <w:sz w:val="24"/>
          <w:szCs w:val="24"/>
        </w:rPr>
        <w:t xml:space="preserve">how to start empowering themselves and their </w:t>
      </w:r>
      <w:r w:rsidR="00930AD8">
        <w:rPr>
          <w:rFonts w:ascii="Times New Roman" w:hAnsi="Times New Roman" w:cs="Times New Roman"/>
          <w:sz w:val="24"/>
          <w:szCs w:val="24"/>
        </w:rPr>
        <w:t>students</w:t>
      </w:r>
      <w:r w:rsidR="00930AD8" w:rsidRPr="008869B3">
        <w:rPr>
          <w:rFonts w:ascii="Times New Roman" w:hAnsi="Times New Roman" w:cs="Times New Roman"/>
          <w:sz w:val="24"/>
          <w:szCs w:val="24"/>
        </w:rPr>
        <w:t xml:space="preserve">. </w:t>
      </w:r>
      <w:r>
        <w:rPr>
          <w:rFonts w:ascii="Times New Roman" w:hAnsi="Times New Roman" w:cs="Times New Roman"/>
          <w:sz w:val="24"/>
          <w:szCs w:val="24"/>
        </w:rPr>
        <w:t>Comments such as “It is respect first in a classroom. If you don’t respect your students, you cannot</w:t>
      </w:r>
      <w:r w:rsidR="00CE2C42">
        <w:rPr>
          <w:rFonts w:ascii="Times New Roman" w:hAnsi="Times New Roman" w:cs="Times New Roman"/>
          <w:sz w:val="24"/>
          <w:szCs w:val="24"/>
        </w:rPr>
        <w:t xml:space="preserve"> get through to them”, “ensure that everyone gets a chance to participate”, “let them talk, express themselves. That means you need to stop doing all the talking”, and “start the dialogue” revealed an understanding of the dynamics of changing the classroom ethos. </w:t>
      </w:r>
      <w:r w:rsidR="00433B76">
        <w:rPr>
          <w:rFonts w:ascii="Times New Roman" w:hAnsi="Times New Roman" w:cs="Times New Roman"/>
          <w:sz w:val="24"/>
          <w:szCs w:val="24"/>
        </w:rPr>
        <w:t xml:space="preserve">These ideas are in line with interpersonal agency (Campbell et al. 2009) which foregrounds giving students a voice, building relationships of trust and respecting all views. </w:t>
      </w:r>
    </w:p>
    <w:p w14:paraId="621601E6" w14:textId="77777777" w:rsidR="00433B76" w:rsidRDefault="00433B76"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Others pointed to the need to read and learn, with comments such as “every teacher must keep up to date with what’s happening in education around the world. Nothing stays static” and “a teacher by definition is a learner for life”.</w:t>
      </w:r>
      <w:r w:rsidR="000E4FAF">
        <w:rPr>
          <w:rFonts w:ascii="Times New Roman" w:hAnsi="Times New Roman" w:cs="Times New Roman"/>
          <w:sz w:val="24"/>
          <w:szCs w:val="24"/>
        </w:rPr>
        <w:t xml:space="preserve"> These comments reveal their understandings of why it is imperative that a teacher is a life-long learner. </w:t>
      </w:r>
      <w:r>
        <w:rPr>
          <w:rFonts w:ascii="Times New Roman" w:hAnsi="Times New Roman" w:cs="Times New Roman"/>
          <w:sz w:val="24"/>
          <w:szCs w:val="24"/>
        </w:rPr>
        <w:t xml:space="preserve"> </w:t>
      </w:r>
      <w:r w:rsidR="00CE2C42">
        <w:rPr>
          <w:rFonts w:ascii="Times New Roman" w:hAnsi="Times New Roman" w:cs="Times New Roman"/>
          <w:sz w:val="24"/>
          <w:szCs w:val="24"/>
        </w:rPr>
        <w:t xml:space="preserve">Other comments such as “a silent class is not a good class”, and “don’t be afraid to let them challenge you” showed an awareness of </w:t>
      </w:r>
      <w:r>
        <w:rPr>
          <w:rFonts w:ascii="Times New Roman" w:hAnsi="Times New Roman" w:cs="Times New Roman"/>
          <w:sz w:val="24"/>
          <w:szCs w:val="24"/>
        </w:rPr>
        <w:t>how long-</w:t>
      </w:r>
      <w:r w:rsidR="00930AD8" w:rsidRPr="008869B3">
        <w:rPr>
          <w:rFonts w:ascii="Times New Roman" w:hAnsi="Times New Roman" w:cs="Times New Roman"/>
          <w:sz w:val="24"/>
          <w:szCs w:val="24"/>
        </w:rPr>
        <w:t xml:space="preserve">held views </w:t>
      </w:r>
      <w:r w:rsidR="00CE2C42">
        <w:rPr>
          <w:rFonts w:ascii="Times New Roman" w:hAnsi="Times New Roman" w:cs="Times New Roman"/>
          <w:sz w:val="24"/>
          <w:szCs w:val="24"/>
        </w:rPr>
        <w:t>might need unsettling</w:t>
      </w:r>
      <w:r w:rsidR="00930AD8" w:rsidRPr="008869B3">
        <w:rPr>
          <w:rFonts w:ascii="Times New Roman" w:hAnsi="Times New Roman" w:cs="Times New Roman"/>
          <w:sz w:val="24"/>
          <w:szCs w:val="24"/>
        </w:rPr>
        <w:t>.</w:t>
      </w:r>
      <w:r w:rsidR="00CE2C42">
        <w:rPr>
          <w:rFonts w:ascii="Times New Roman" w:hAnsi="Times New Roman" w:cs="Times New Roman"/>
          <w:sz w:val="24"/>
          <w:szCs w:val="24"/>
        </w:rPr>
        <w:t xml:space="preserve"> </w:t>
      </w:r>
      <w:r w:rsidR="00930AD8" w:rsidRPr="008869B3">
        <w:rPr>
          <w:rFonts w:ascii="Times New Roman" w:hAnsi="Times New Roman" w:cs="Times New Roman"/>
          <w:sz w:val="24"/>
          <w:szCs w:val="24"/>
        </w:rPr>
        <w:t xml:space="preserve"> </w:t>
      </w:r>
      <w:r w:rsidR="00F65EE7" w:rsidRPr="0013370F">
        <w:rPr>
          <w:rFonts w:ascii="Times New Roman" w:hAnsi="Times New Roman" w:cs="Times New Roman"/>
          <w:sz w:val="24"/>
          <w:szCs w:val="24"/>
        </w:rPr>
        <w:t xml:space="preserve">Critical pedagogy </w:t>
      </w:r>
      <w:r w:rsidR="00F65EE7">
        <w:rPr>
          <w:rFonts w:ascii="Times New Roman" w:hAnsi="Times New Roman" w:cs="Times New Roman"/>
          <w:sz w:val="24"/>
          <w:szCs w:val="24"/>
        </w:rPr>
        <w:t>encourages teachers to</w:t>
      </w:r>
      <w:r w:rsidR="00F65EE7" w:rsidRPr="0013370F">
        <w:rPr>
          <w:rFonts w:ascii="Times New Roman" w:hAnsi="Times New Roman" w:cs="Times New Roman"/>
          <w:sz w:val="24"/>
          <w:szCs w:val="24"/>
        </w:rPr>
        <w:t xml:space="preserve"> empower</w:t>
      </w:r>
      <w:r w:rsidR="00F65EE7">
        <w:rPr>
          <w:rFonts w:ascii="Times New Roman" w:hAnsi="Times New Roman" w:cs="Times New Roman"/>
          <w:sz w:val="24"/>
          <w:szCs w:val="24"/>
        </w:rPr>
        <w:t xml:space="preserve"> students to recognise their own agency and </w:t>
      </w:r>
      <w:r w:rsidR="00F65EE7" w:rsidRPr="0013370F">
        <w:rPr>
          <w:rFonts w:ascii="Times New Roman" w:hAnsi="Times New Roman" w:cs="Times New Roman"/>
          <w:sz w:val="24"/>
          <w:szCs w:val="24"/>
        </w:rPr>
        <w:t xml:space="preserve">to </w:t>
      </w:r>
      <w:r w:rsidR="00F65EE7">
        <w:rPr>
          <w:rFonts w:ascii="Times New Roman" w:hAnsi="Times New Roman" w:cs="Times New Roman"/>
          <w:sz w:val="24"/>
          <w:szCs w:val="24"/>
        </w:rPr>
        <w:t>enable them to</w:t>
      </w:r>
      <w:r w:rsidR="00F65EE7" w:rsidRPr="0013370F">
        <w:rPr>
          <w:rFonts w:ascii="Times New Roman" w:hAnsi="Times New Roman" w:cs="Times New Roman"/>
          <w:sz w:val="24"/>
          <w:szCs w:val="24"/>
        </w:rPr>
        <w:t xml:space="preserve"> challenge ideas and practices (Giroux </w:t>
      </w:r>
      <w:r w:rsidR="00F65EE7">
        <w:rPr>
          <w:rFonts w:ascii="Times New Roman" w:hAnsi="Times New Roman" w:cs="Times New Roman"/>
          <w:sz w:val="24"/>
          <w:szCs w:val="24"/>
        </w:rPr>
        <w:t>2009</w:t>
      </w:r>
      <w:r w:rsidR="00F65EE7" w:rsidRPr="0013370F">
        <w:rPr>
          <w:rFonts w:ascii="Times New Roman" w:hAnsi="Times New Roman" w:cs="Times New Roman"/>
          <w:sz w:val="24"/>
          <w:szCs w:val="24"/>
        </w:rPr>
        <w:t>; Darder</w:t>
      </w:r>
      <w:r w:rsidR="00F65EE7">
        <w:rPr>
          <w:rFonts w:ascii="Times New Roman" w:hAnsi="Times New Roman" w:cs="Times New Roman"/>
          <w:sz w:val="24"/>
          <w:szCs w:val="24"/>
        </w:rPr>
        <w:t xml:space="preserve"> et al.</w:t>
      </w:r>
      <w:r w:rsidR="00F65EE7" w:rsidRPr="0013370F">
        <w:rPr>
          <w:rFonts w:ascii="Times New Roman" w:hAnsi="Times New Roman" w:cs="Times New Roman"/>
          <w:sz w:val="24"/>
          <w:szCs w:val="24"/>
        </w:rPr>
        <w:t xml:space="preserve"> 2009)</w:t>
      </w:r>
      <w:r w:rsidR="00F65EE7">
        <w:rPr>
          <w:rFonts w:ascii="Times New Roman" w:hAnsi="Times New Roman" w:cs="Times New Roman"/>
          <w:sz w:val="24"/>
          <w:szCs w:val="24"/>
        </w:rPr>
        <w:t xml:space="preserve">. </w:t>
      </w:r>
      <w:r>
        <w:rPr>
          <w:rFonts w:ascii="Times New Roman" w:hAnsi="Times New Roman" w:cs="Times New Roman"/>
          <w:sz w:val="24"/>
          <w:szCs w:val="24"/>
        </w:rPr>
        <w:t>Many participants understood the power of reflection and noted, “</w:t>
      </w:r>
      <w:r w:rsidR="00F65EE7">
        <w:rPr>
          <w:rFonts w:ascii="Times New Roman" w:hAnsi="Times New Roman" w:cs="Times New Roman"/>
          <w:sz w:val="24"/>
          <w:szCs w:val="24"/>
        </w:rPr>
        <w:t>G</w:t>
      </w:r>
      <w:r>
        <w:rPr>
          <w:rFonts w:ascii="Times New Roman" w:hAnsi="Times New Roman" w:cs="Times New Roman"/>
          <w:sz w:val="24"/>
          <w:szCs w:val="24"/>
        </w:rPr>
        <w:t>ive them opportunities to think”, “make them sit and think”, “make them curious so that they want to know” and “you need to sit and think too, everyday”. Professional agency (Campbell et al. 2009) is being called for as teachers</w:t>
      </w:r>
      <w:r w:rsidR="000E4FAF">
        <w:rPr>
          <w:rFonts w:ascii="Times New Roman" w:hAnsi="Times New Roman" w:cs="Times New Roman"/>
          <w:sz w:val="24"/>
          <w:szCs w:val="24"/>
        </w:rPr>
        <w:t xml:space="preserve"> reflect on their words and actions </w:t>
      </w:r>
      <w:r w:rsidR="00F65EE7">
        <w:rPr>
          <w:rFonts w:ascii="Times New Roman" w:hAnsi="Times New Roman" w:cs="Times New Roman"/>
          <w:sz w:val="24"/>
          <w:szCs w:val="24"/>
        </w:rPr>
        <w:t>to</w:t>
      </w:r>
      <w:r>
        <w:rPr>
          <w:rFonts w:ascii="Times New Roman" w:hAnsi="Times New Roman" w:cs="Times New Roman"/>
          <w:sz w:val="24"/>
          <w:szCs w:val="24"/>
        </w:rPr>
        <w:t xml:space="preserve"> </w:t>
      </w:r>
      <w:r w:rsidR="000E4FAF">
        <w:rPr>
          <w:rFonts w:ascii="Times New Roman" w:hAnsi="Times New Roman" w:cs="Times New Roman"/>
          <w:sz w:val="24"/>
          <w:szCs w:val="24"/>
        </w:rPr>
        <w:t xml:space="preserve">try </w:t>
      </w:r>
      <w:r w:rsidR="00F65EE7">
        <w:rPr>
          <w:rFonts w:ascii="Times New Roman" w:hAnsi="Times New Roman" w:cs="Times New Roman"/>
          <w:sz w:val="24"/>
          <w:szCs w:val="24"/>
        </w:rPr>
        <w:t>to</w:t>
      </w:r>
      <w:r w:rsidR="000E4FAF">
        <w:rPr>
          <w:rFonts w:ascii="Times New Roman" w:hAnsi="Times New Roman" w:cs="Times New Roman"/>
          <w:sz w:val="24"/>
          <w:szCs w:val="24"/>
        </w:rPr>
        <w:t xml:space="preserve"> </w:t>
      </w:r>
      <w:r>
        <w:rPr>
          <w:rFonts w:ascii="Times New Roman" w:hAnsi="Times New Roman" w:cs="Times New Roman"/>
          <w:sz w:val="24"/>
          <w:szCs w:val="24"/>
        </w:rPr>
        <w:t>make a difference to their students’ lives</w:t>
      </w:r>
      <w:r w:rsidR="000E4FAF">
        <w:rPr>
          <w:rFonts w:ascii="Times New Roman" w:hAnsi="Times New Roman" w:cs="Times New Roman"/>
          <w:sz w:val="24"/>
          <w:szCs w:val="24"/>
        </w:rPr>
        <w:t xml:space="preserve">. </w:t>
      </w:r>
    </w:p>
    <w:p w14:paraId="0153CAA5" w14:textId="77777777" w:rsidR="00930AD8" w:rsidRDefault="00930AD8" w:rsidP="00B4197A">
      <w:pPr>
        <w:spacing w:before="100" w:beforeAutospacing="1" w:after="100" w:afterAutospacing="1" w:line="360" w:lineRule="auto"/>
        <w:ind w:right="284" w:firstLine="720"/>
        <w:jc w:val="both"/>
        <w:rPr>
          <w:rFonts w:ascii="Times New Roman" w:hAnsi="Times New Roman" w:cs="Times New Roman"/>
          <w:sz w:val="24"/>
          <w:szCs w:val="24"/>
        </w:rPr>
      </w:pPr>
      <w:r w:rsidRPr="008869B3">
        <w:rPr>
          <w:rFonts w:ascii="Times New Roman" w:hAnsi="Times New Roman" w:cs="Times New Roman"/>
          <w:sz w:val="24"/>
          <w:szCs w:val="24"/>
        </w:rPr>
        <w:t>By the end of the study, the participants had a clear understanding of their potential for agency</w:t>
      </w:r>
      <w:r w:rsidR="00F65EE7">
        <w:rPr>
          <w:rFonts w:ascii="Times New Roman" w:hAnsi="Times New Roman" w:cs="Times New Roman"/>
          <w:sz w:val="24"/>
          <w:szCs w:val="24"/>
        </w:rPr>
        <w:t xml:space="preserve">. They </w:t>
      </w:r>
      <w:r w:rsidRPr="008869B3">
        <w:rPr>
          <w:rFonts w:ascii="Times New Roman" w:hAnsi="Times New Roman" w:cs="Times New Roman"/>
          <w:sz w:val="24"/>
          <w:szCs w:val="24"/>
        </w:rPr>
        <w:t xml:space="preserve">had started working out </w:t>
      </w:r>
      <w:commentRangeStart w:id="49"/>
      <w:r w:rsidRPr="008869B3">
        <w:rPr>
          <w:rFonts w:ascii="Times New Roman" w:hAnsi="Times New Roman" w:cs="Times New Roman"/>
          <w:sz w:val="24"/>
          <w:szCs w:val="24"/>
        </w:rPr>
        <w:t xml:space="preserve">a clear vision of their roles and functions, and </w:t>
      </w:r>
      <w:r w:rsidR="00F65EE7">
        <w:rPr>
          <w:rFonts w:ascii="Times New Roman" w:hAnsi="Times New Roman" w:cs="Times New Roman"/>
          <w:sz w:val="24"/>
          <w:szCs w:val="24"/>
        </w:rPr>
        <w:t xml:space="preserve">indicated </w:t>
      </w:r>
      <w:r w:rsidRPr="008869B3">
        <w:rPr>
          <w:rFonts w:ascii="Times New Roman" w:hAnsi="Times New Roman" w:cs="Times New Roman"/>
          <w:sz w:val="24"/>
          <w:szCs w:val="24"/>
        </w:rPr>
        <w:t xml:space="preserve">a commitment to improving their own and their </w:t>
      </w:r>
      <w:r>
        <w:rPr>
          <w:rFonts w:ascii="Times New Roman" w:hAnsi="Times New Roman" w:cs="Times New Roman"/>
          <w:sz w:val="24"/>
          <w:szCs w:val="24"/>
        </w:rPr>
        <w:t>students</w:t>
      </w:r>
      <w:r w:rsidRPr="008869B3">
        <w:rPr>
          <w:rFonts w:ascii="Times New Roman" w:hAnsi="Times New Roman" w:cs="Times New Roman"/>
          <w:sz w:val="24"/>
          <w:szCs w:val="24"/>
        </w:rPr>
        <w:t xml:space="preserve">’ lives. They also understood the need for life-long learning and regular reflection on their professional identities. </w:t>
      </w:r>
      <w:commentRangeEnd w:id="49"/>
      <w:r w:rsidR="00B37C3A">
        <w:rPr>
          <w:rStyle w:val="CommentReference"/>
        </w:rPr>
        <w:commentReference w:id="49"/>
      </w:r>
    </w:p>
    <w:p w14:paraId="0691D99C" w14:textId="77777777" w:rsidR="002811F6" w:rsidRDefault="008B5D63"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Some unanticipated findings reflected the participants’ understandings of the study in very practical ways</w:t>
      </w:r>
      <w:r w:rsidR="00F65EE7">
        <w:rPr>
          <w:rFonts w:ascii="Times New Roman" w:hAnsi="Times New Roman" w:cs="Times New Roman"/>
          <w:sz w:val="24"/>
          <w:szCs w:val="24"/>
        </w:rPr>
        <w:t xml:space="preserve">. </w:t>
      </w:r>
      <w:r w:rsidR="002811F6" w:rsidRPr="008869B3">
        <w:rPr>
          <w:rFonts w:ascii="Times New Roman" w:hAnsi="Times New Roman" w:cs="Times New Roman"/>
          <w:sz w:val="24"/>
          <w:szCs w:val="24"/>
        </w:rPr>
        <w:t xml:space="preserve">At a lecture session one day, a group of students sat outside our </w:t>
      </w:r>
      <w:r>
        <w:rPr>
          <w:rFonts w:ascii="Times New Roman" w:hAnsi="Times New Roman" w:cs="Times New Roman"/>
          <w:sz w:val="24"/>
          <w:szCs w:val="24"/>
        </w:rPr>
        <w:lastRenderedPageBreak/>
        <w:t xml:space="preserve">lecture </w:t>
      </w:r>
      <w:r w:rsidR="002811F6" w:rsidRPr="008869B3">
        <w:rPr>
          <w:rFonts w:ascii="Times New Roman" w:hAnsi="Times New Roman" w:cs="Times New Roman"/>
          <w:sz w:val="24"/>
          <w:szCs w:val="24"/>
        </w:rPr>
        <w:t xml:space="preserve">room </w:t>
      </w:r>
      <w:r w:rsidR="00F65EE7">
        <w:rPr>
          <w:rFonts w:ascii="Times New Roman" w:hAnsi="Times New Roman" w:cs="Times New Roman"/>
          <w:sz w:val="24"/>
          <w:szCs w:val="24"/>
        </w:rPr>
        <w:t>talking loudly</w:t>
      </w:r>
      <w:r w:rsidR="002811F6" w:rsidRPr="008869B3">
        <w:rPr>
          <w:rFonts w:ascii="Times New Roman" w:hAnsi="Times New Roman" w:cs="Times New Roman"/>
          <w:sz w:val="24"/>
          <w:szCs w:val="24"/>
        </w:rPr>
        <w:t>. Just as I made my way to ask the group to move away, a participant said that she w</w:t>
      </w:r>
      <w:r w:rsidR="00E031AF" w:rsidRPr="008869B3">
        <w:rPr>
          <w:rFonts w:ascii="Times New Roman" w:hAnsi="Times New Roman" w:cs="Times New Roman"/>
          <w:sz w:val="24"/>
          <w:szCs w:val="24"/>
        </w:rPr>
        <w:t xml:space="preserve">ould </w:t>
      </w:r>
      <w:r>
        <w:rPr>
          <w:rFonts w:ascii="Times New Roman" w:hAnsi="Times New Roman" w:cs="Times New Roman"/>
          <w:sz w:val="24"/>
          <w:szCs w:val="24"/>
        </w:rPr>
        <w:t>talk to them, which she did</w:t>
      </w:r>
      <w:r w:rsidR="00E031AF" w:rsidRPr="008869B3">
        <w:rPr>
          <w:rFonts w:ascii="Times New Roman" w:hAnsi="Times New Roman" w:cs="Times New Roman"/>
          <w:sz w:val="24"/>
          <w:szCs w:val="24"/>
        </w:rPr>
        <w:t xml:space="preserve">. </w:t>
      </w:r>
      <w:r w:rsidR="002811F6" w:rsidRPr="008869B3">
        <w:rPr>
          <w:rFonts w:ascii="Times New Roman" w:hAnsi="Times New Roman" w:cs="Times New Roman"/>
          <w:sz w:val="24"/>
          <w:szCs w:val="24"/>
        </w:rPr>
        <w:t xml:space="preserve">We had spoken about issues of respect and dignity in our </w:t>
      </w:r>
      <w:r>
        <w:rPr>
          <w:rFonts w:ascii="Times New Roman" w:hAnsi="Times New Roman" w:cs="Times New Roman"/>
          <w:sz w:val="24"/>
          <w:szCs w:val="24"/>
        </w:rPr>
        <w:t>lectures</w:t>
      </w:r>
      <w:r w:rsidR="002811F6" w:rsidRPr="008869B3">
        <w:rPr>
          <w:rFonts w:ascii="Times New Roman" w:hAnsi="Times New Roman" w:cs="Times New Roman"/>
          <w:sz w:val="24"/>
          <w:szCs w:val="24"/>
        </w:rPr>
        <w:t xml:space="preserve"> and her </w:t>
      </w:r>
      <w:r>
        <w:rPr>
          <w:rFonts w:ascii="Times New Roman" w:hAnsi="Times New Roman" w:cs="Times New Roman"/>
          <w:sz w:val="24"/>
          <w:szCs w:val="24"/>
        </w:rPr>
        <w:t xml:space="preserve">confident, yet sensitive, </w:t>
      </w:r>
      <w:r w:rsidR="002811F6" w:rsidRPr="008869B3">
        <w:rPr>
          <w:rFonts w:ascii="Times New Roman" w:hAnsi="Times New Roman" w:cs="Times New Roman"/>
          <w:sz w:val="24"/>
          <w:szCs w:val="24"/>
        </w:rPr>
        <w:t>handling of the boisterous group reflected these issues. Another example was when students asked if I could meet with them during their school holidays for extra work and took the initiative to find venues</w:t>
      </w:r>
      <w:r>
        <w:rPr>
          <w:rFonts w:ascii="Times New Roman" w:hAnsi="Times New Roman" w:cs="Times New Roman"/>
          <w:sz w:val="24"/>
          <w:szCs w:val="24"/>
        </w:rPr>
        <w:t xml:space="preserve"> and</w:t>
      </w:r>
      <w:r w:rsidR="002811F6" w:rsidRPr="008869B3">
        <w:rPr>
          <w:rFonts w:ascii="Times New Roman" w:hAnsi="Times New Roman" w:cs="Times New Roman"/>
          <w:sz w:val="24"/>
          <w:szCs w:val="24"/>
        </w:rPr>
        <w:t xml:space="preserve"> set up times for the days we met. </w:t>
      </w:r>
      <w:r>
        <w:rPr>
          <w:rFonts w:ascii="Times New Roman" w:hAnsi="Times New Roman" w:cs="Times New Roman"/>
          <w:sz w:val="24"/>
          <w:szCs w:val="24"/>
        </w:rPr>
        <w:t xml:space="preserve">They asked for additional engagement to grapple with questions on which they had reflected. </w:t>
      </w:r>
      <w:proofErr w:type="gramStart"/>
      <w:r w:rsidR="00E00A2F">
        <w:rPr>
          <w:rFonts w:ascii="Times New Roman" w:hAnsi="Times New Roman" w:cs="Times New Roman"/>
          <w:sz w:val="24"/>
          <w:szCs w:val="24"/>
        </w:rPr>
        <w:t>These unanticipated findings, together with the findings above, indicate to me the participants’ growing sense of agency in their academic, and potentially, in their professional, lives</w:t>
      </w:r>
      <w:proofErr w:type="gramEnd"/>
      <w:r>
        <w:rPr>
          <w:rFonts w:ascii="Times New Roman" w:hAnsi="Times New Roman" w:cs="Times New Roman"/>
          <w:sz w:val="24"/>
          <w:szCs w:val="24"/>
        </w:rPr>
        <w:t xml:space="preserve"> as well. </w:t>
      </w:r>
    </w:p>
    <w:p w14:paraId="2455FBF5" w14:textId="77777777" w:rsidR="002811F6" w:rsidRPr="008869B3" w:rsidRDefault="002811F6" w:rsidP="00B4197A">
      <w:pPr>
        <w:spacing w:before="100" w:beforeAutospacing="1" w:after="100" w:afterAutospacing="1" w:line="360" w:lineRule="auto"/>
        <w:ind w:right="284"/>
        <w:jc w:val="both"/>
        <w:rPr>
          <w:rFonts w:ascii="Times New Roman" w:hAnsi="Times New Roman" w:cs="Times New Roman"/>
          <w:b/>
          <w:sz w:val="24"/>
          <w:szCs w:val="24"/>
        </w:rPr>
      </w:pPr>
      <w:r w:rsidRPr="008869B3">
        <w:rPr>
          <w:rFonts w:ascii="Times New Roman" w:hAnsi="Times New Roman" w:cs="Times New Roman"/>
          <w:b/>
          <w:sz w:val="24"/>
          <w:szCs w:val="24"/>
        </w:rPr>
        <w:t>Concluding thoughts</w:t>
      </w:r>
    </w:p>
    <w:p w14:paraId="11AFB384" w14:textId="77777777" w:rsidR="002811F6" w:rsidRPr="008869B3" w:rsidRDefault="002811F6" w:rsidP="00B4197A">
      <w:pPr>
        <w:spacing w:before="100" w:beforeAutospacing="1" w:after="100" w:afterAutospacing="1" w:line="360" w:lineRule="auto"/>
        <w:ind w:right="284" w:firstLine="720"/>
        <w:jc w:val="both"/>
        <w:rPr>
          <w:rFonts w:ascii="Times New Roman" w:eastAsia="Calibri" w:hAnsi="Times New Roman" w:cs="Times New Roman"/>
          <w:sz w:val="24"/>
          <w:szCs w:val="24"/>
        </w:rPr>
      </w:pPr>
      <w:r w:rsidRPr="008869B3">
        <w:rPr>
          <w:rFonts w:ascii="Times New Roman" w:hAnsi="Times New Roman" w:cs="Times New Roman"/>
          <w:sz w:val="24"/>
          <w:szCs w:val="24"/>
        </w:rPr>
        <w:t xml:space="preserve">The </w:t>
      </w:r>
      <w:r w:rsidR="00F818F5">
        <w:rPr>
          <w:rFonts w:ascii="Times New Roman" w:hAnsi="Times New Roman" w:cs="Times New Roman"/>
          <w:sz w:val="24"/>
          <w:szCs w:val="24"/>
        </w:rPr>
        <w:t xml:space="preserve">study worked with three cycles within a PAR study. The </w:t>
      </w:r>
      <w:r w:rsidRPr="008869B3">
        <w:rPr>
          <w:rFonts w:ascii="Times New Roman" w:hAnsi="Times New Roman" w:cs="Times New Roman"/>
          <w:sz w:val="24"/>
          <w:szCs w:val="24"/>
        </w:rPr>
        <w:t>significance of the study rests, in large part</w:t>
      </w:r>
      <w:r w:rsidR="00E00A2F">
        <w:rPr>
          <w:rFonts w:ascii="Times New Roman" w:hAnsi="Times New Roman" w:cs="Times New Roman"/>
          <w:sz w:val="24"/>
          <w:szCs w:val="24"/>
        </w:rPr>
        <w:t>,</w:t>
      </w:r>
      <w:r w:rsidRPr="008869B3">
        <w:rPr>
          <w:rFonts w:ascii="Times New Roman" w:hAnsi="Times New Roman" w:cs="Times New Roman"/>
          <w:sz w:val="24"/>
          <w:szCs w:val="24"/>
        </w:rPr>
        <w:t xml:space="preserve"> to the use of constant dialogue and reflection to enable agency. Dialogue and questioning in various forms characterised the study and reflection facilitated understandings and changes in our ways of acting and being. Our constant contemplations and deliberations on actions, experiences and ideas gleaned from </w:t>
      </w:r>
      <w:r w:rsidR="00E00A2F">
        <w:rPr>
          <w:rFonts w:ascii="Times New Roman" w:hAnsi="Times New Roman" w:cs="Times New Roman"/>
          <w:sz w:val="24"/>
          <w:szCs w:val="24"/>
        </w:rPr>
        <w:t xml:space="preserve">the interventions, </w:t>
      </w:r>
      <w:r w:rsidRPr="008869B3">
        <w:rPr>
          <w:rFonts w:ascii="Times New Roman" w:hAnsi="Times New Roman" w:cs="Times New Roman"/>
          <w:sz w:val="24"/>
          <w:szCs w:val="24"/>
        </w:rPr>
        <w:t xml:space="preserve">our experiences and the readings allowed us to make changes to our practices, assisted us to understand our roles and functions as teachers, and helped us to recognise our professional strengths and shortcomings. </w:t>
      </w:r>
      <w:r w:rsidR="00E00A2F">
        <w:rPr>
          <w:rFonts w:ascii="Times New Roman" w:hAnsi="Times New Roman" w:cs="Times New Roman"/>
          <w:sz w:val="24"/>
          <w:szCs w:val="24"/>
        </w:rPr>
        <w:t>We also</w:t>
      </w:r>
      <w:r w:rsidRPr="008869B3">
        <w:rPr>
          <w:rFonts w:ascii="Times New Roman" w:hAnsi="Times New Roman" w:cs="Times New Roman"/>
          <w:sz w:val="24"/>
          <w:szCs w:val="24"/>
        </w:rPr>
        <w:t xml:space="preserve"> recognised </w:t>
      </w:r>
      <w:r w:rsidRPr="008869B3">
        <w:rPr>
          <w:rFonts w:ascii="Times New Roman" w:eastAsia="Calibri" w:hAnsi="Times New Roman" w:cs="Times New Roman"/>
          <w:sz w:val="24"/>
          <w:szCs w:val="24"/>
        </w:rPr>
        <w:t xml:space="preserve">the </w:t>
      </w:r>
      <w:commentRangeStart w:id="51"/>
      <w:r w:rsidRPr="008869B3">
        <w:rPr>
          <w:rFonts w:ascii="Times New Roman" w:eastAsia="Calibri" w:hAnsi="Times New Roman" w:cs="Times New Roman"/>
          <w:sz w:val="24"/>
          <w:szCs w:val="24"/>
        </w:rPr>
        <w:t xml:space="preserve">significance of a teacher having an activist agenda that in turn enables </w:t>
      </w:r>
      <w:r w:rsidR="00E00A2F">
        <w:rPr>
          <w:rFonts w:ascii="Times New Roman" w:eastAsia="Calibri" w:hAnsi="Times New Roman" w:cs="Times New Roman"/>
          <w:sz w:val="24"/>
          <w:szCs w:val="24"/>
        </w:rPr>
        <w:t xml:space="preserve">our </w:t>
      </w:r>
      <w:r w:rsidR="00FE7D62">
        <w:rPr>
          <w:rFonts w:ascii="Times New Roman" w:eastAsia="Calibri" w:hAnsi="Times New Roman" w:cs="Times New Roman"/>
          <w:sz w:val="24"/>
          <w:szCs w:val="24"/>
        </w:rPr>
        <w:t>students</w:t>
      </w:r>
      <w:r w:rsidRPr="008869B3">
        <w:rPr>
          <w:rFonts w:ascii="Times New Roman" w:eastAsia="Calibri" w:hAnsi="Times New Roman" w:cs="Times New Roman"/>
          <w:sz w:val="24"/>
          <w:szCs w:val="24"/>
        </w:rPr>
        <w:t>’ agency, participation, reflection and voice</w:t>
      </w:r>
      <w:commentRangeEnd w:id="51"/>
      <w:r w:rsidR="00B37C3A">
        <w:rPr>
          <w:rStyle w:val="CommentReference"/>
        </w:rPr>
        <w:commentReference w:id="51"/>
      </w:r>
      <w:r w:rsidRPr="008869B3">
        <w:rPr>
          <w:rFonts w:ascii="Times New Roman" w:eastAsia="Calibri" w:hAnsi="Times New Roman" w:cs="Times New Roman"/>
          <w:sz w:val="24"/>
          <w:szCs w:val="24"/>
        </w:rPr>
        <w:t xml:space="preserve">. </w:t>
      </w:r>
      <w:r w:rsidR="00F818F5">
        <w:rPr>
          <w:rFonts w:ascii="Times New Roman" w:eastAsia="Calibri" w:hAnsi="Times New Roman" w:cs="Times New Roman"/>
          <w:sz w:val="24"/>
          <w:szCs w:val="24"/>
        </w:rPr>
        <w:t xml:space="preserve">Thus, </w:t>
      </w:r>
      <w:r w:rsidR="00E00A2F">
        <w:rPr>
          <w:rFonts w:ascii="Times New Roman" w:eastAsia="Calibri" w:hAnsi="Times New Roman" w:cs="Times New Roman"/>
          <w:sz w:val="24"/>
          <w:szCs w:val="24"/>
        </w:rPr>
        <w:t>we were</w:t>
      </w:r>
      <w:r w:rsidR="00F818F5" w:rsidRPr="008869B3">
        <w:rPr>
          <w:rFonts w:ascii="Times New Roman" w:hAnsi="Times New Roman" w:cs="Times New Roman"/>
          <w:sz w:val="24"/>
          <w:szCs w:val="24"/>
        </w:rPr>
        <w:t xml:space="preserve"> able to affirm that using participatory action research in a university lecture room is feasible to enable</w:t>
      </w:r>
      <w:r w:rsidR="00F818F5">
        <w:rPr>
          <w:rFonts w:ascii="Times New Roman" w:hAnsi="Times New Roman" w:cs="Times New Roman"/>
          <w:sz w:val="24"/>
          <w:szCs w:val="24"/>
        </w:rPr>
        <w:t xml:space="preserve"> and interrogate</w:t>
      </w:r>
      <w:r w:rsidR="00F818F5" w:rsidRPr="008869B3">
        <w:rPr>
          <w:rFonts w:ascii="Times New Roman" w:hAnsi="Times New Roman" w:cs="Times New Roman"/>
          <w:sz w:val="24"/>
          <w:szCs w:val="24"/>
        </w:rPr>
        <w:t xml:space="preserve"> agenc</w:t>
      </w:r>
      <w:r w:rsidR="00F818F5">
        <w:rPr>
          <w:rFonts w:ascii="Times New Roman" w:hAnsi="Times New Roman" w:cs="Times New Roman"/>
          <w:sz w:val="24"/>
          <w:szCs w:val="24"/>
        </w:rPr>
        <w:t>y.</w:t>
      </w:r>
    </w:p>
    <w:p w14:paraId="1C868A69" w14:textId="77777777" w:rsidR="002811F6" w:rsidRPr="008869B3" w:rsidRDefault="00F818F5" w:rsidP="00B4197A">
      <w:pPr>
        <w:spacing w:before="100" w:beforeAutospacing="1" w:after="100" w:afterAutospacing="1"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The findings </w:t>
      </w:r>
      <w:r w:rsidR="00BF3293">
        <w:rPr>
          <w:rFonts w:ascii="Times New Roman" w:hAnsi="Times New Roman" w:cs="Times New Roman"/>
          <w:sz w:val="24"/>
          <w:szCs w:val="24"/>
        </w:rPr>
        <w:t xml:space="preserve">of this study </w:t>
      </w:r>
      <w:r>
        <w:rPr>
          <w:rFonts w:ascii="Times New Roman" w:hAnsi="Times New Roman" w:cs="Times New Roman"/>
          <w:sz w:val="24"/>
          <w:szCs w:val="24"/>
        </w:rPr>
        <w:t xml:space="preserve">reflect what happened during those </w:t>
      </w:r>
      <w:r w:rsidR="00E00A2F">
        <w:rPr>
          <w:rFonts w:ascii="Times New Roman" w:hAnsi="Times New Roman" w:cs="Times New Roman"/>
          <w:sz w:val="24"/>
          <w:szCs w:val="24"/>
        </w:rPr>
        <w:t xml:space="preserve">three </w:t>
      </w:r>
      <w:r>
        <w:rPr>
          <w:rFonts w:ascii="Times New Roman" w:hAnsi="Times New Roman" w:cs="Times New Roman"/>
          <w:sz w:val="24"/>
          <w:szCs w:val="24"/>
        </w:rPr>
        <w:t xml:space="preserve">PAR cycles and I cannot say, with confidence, that all participants will carry the ideas into their classrooms. However, they engaged actively with issues of critical pedagogy, including democratic participation, voice and agency, and now understand how these concepts may be implemented in their professional lives. </w:t>
      </w:r>
      <w:r w:rsidR="00BF3293">
        <w:rPr>
          <w:rFonts w:ascii="Times New Roman" w:hAnsi="Times New Roman" w:cs="Times New Roman"/>
          <w:sz w:val="24"/>
          <w:szCs w:val="24"/>
        </w:rPr>
        <w:t xml:space="preserve">They now decide </w:t>
      </w:r>
      <w:r w:rsidR="00E00A2F">
        <w:rPr>
          <w:rFonts w:ascii="Times New Roman" w:hAnsi="Times New Roman" w:cs="Times New Roman"/>
          <w:sz w:val="24"/>
          <w:szCs w:val="24"/>
        </w:rPr>
        <w:t xml:space="preserve">if or </w:t>
      </w:r>
      <w:r w:rsidR="00BF3293">
        <w:rPr>
          <w:rFonts w:ascii="Times New Roman" w:hAnsi="Times New Roman" w:cs="Times New Roman"/>
          <w:sz w:val="24"/>
          <w:szCs w:val="24"/>
        </w:rPr>
        <w:t xml:space="preserve">how they take forward the </w:t>
      </w:r>
      <w:r w:rsidR="00E00A2F">
        <w:rPr>
          <w:rFonts w:ascii="Times New Roman" w:hAnsi="Times New Roman" w:cs="Times New Roman"/>
          <w:sz w:val="24"/>
          <w:szCs w:val="24"/>
        </w:rPr>
        <w:t xml:space="preserve">many </w:t>
      </w:r>
      <w:r w:rsidR="00BF3293">
        <w:rPr>
          <w:rFonts w:ascii="Times New Roman" w:hAnsi="Times New Roman" w:cs="Times New Roman"/>
          <w:sz w:val="24"/>
          <w:szCs w:val="24"/>
        </w:rPr>
        <w:t>possibilities for change.</w:t>
      </w:r>
    </w:p>
    <w:p w14:paraId="7078A9DB" w14:textId="77777777" w:rsidR="00362BDE" w:rsidRPr="008869B3" w:rsidRDefault="00362BDE" w:rsidP="00274D97">
      <w:pPr>
        <w:spacing w:after="0" w:line="360" w:lineRule="auto"/>
        <w:ind w:right="284"/>
        <w:jc w:val="both"/>
        <w:rPr>
          <w:rFonts w:ascii="Times New Roman" w:hAnsi="Times New Roman" w:cs="Times New Roman"/>
          <w:sz w:val="24"/>
          <w:szCs w:val="24"/>
        </w:rPr>
      </w:pPr>
    </w:p>
    <w:p w14:paraId="60193898" w14:textId="77777777" w:rsidR="00362BDE" w:rsidRPr="008869B3" w:rsidRDefault="00362BDE" w:rsidP="00274D97">
      <w:pPr>
        <w:spacing w:after="0" w:line="360" w:lineRule="auto"/>
        <w:ind w:right="284"/>
        <w:jc w:val="both"/>
        <w:rPr>
          <w:rFonts w:ascii="Times New Roman" w:hAnsi="Times New Roman" w:cs="Times New Roman"/>
          <w:b/>
          <w:sz w:val="24"/>
          <w:szCs w:val="24"/>
        </w:rPr>
      </w:pPr>
      <w:r w:rsidRPr="008869B3">
        <w:rPr>
          <w:rFonts w:ascii="Times New Roman" w:hAnsi="Times New Roman" w:cs="Times New Roman"/>
          <w:b/>
          <w:sz w:val="24"/>
          <w:szCs w:val="24"/>
        </w:rPr>
        <w:t>References</w:t>
      </w:r>
    </w:p>
    <w:p w14:paraId="429D1561" w14:textId="77777777" w:rsidR="00B8274B" w:rsidRDefault="00B8274B" w:rsidP="00274D97">
      <w:pPr>
        <w:spacing w:before="120" w:after="120" w:line="360" w:lineRule="auto"/>
        <w:jc w:val="both"/>
        <w:rPr>
          <w:rFonts w:ascii="Times New Roman" w:hAnsi="Times New Roman" w:cs="Times New Roman"/>
          <w:sz w:val="24"/>
          <w:szCs w:val="24"/>
          <w:lang w:val="en-US"/>
        </w:rPr>
      </w:pPr>
      <w:r w:rsidRPr="00293137">
        <w:rPr>
          <w:rFonts w:ascii="Times New Roman" w:hAnsi="Times New Roman" w:cs="Times New Roman"/>
          <w:sz w:val="24"/>
          <w:szCs w:val="24"/>
          <w:lang w:val="en-US"/>
        </w:rPr>
        <w:t xml:space="preserve">Ali, T. 2011. </w:t>
      </w:r>
      <w:proofErr w:type="gramStart"/>
      <w:r w:rsidRPr="00293137">
        <w:rPr>
          <w:rFonts w:ascii="Times New Roman" w:hAnsi="Times New Roman" w:cs="Times New Roman"/>
          <w:sz w:val="24"/>
          <w:szCs w:val="24"/>
          <w:lang w:val="en-US"/>
        </w:rPr>
        <w:t xml:space="preserve">Understanding the evolving roles of improvement-oriented high school teachers in </w:t>
      </w:r>
      <w:proofErr w:type="spellStart"/>
      <w:r w:rsidRPr="00293137">
        <w:rPr>
          <w:rFonts w:ascii="Times New Roman" w:hAnsi="Times New Roman" w:cs="Times New Roman"/>
          <w:sz w:val="24"/>
          <w:szCs w:val="24"/>
          <w:lang w:val="en-US"/>
        </w:rPr>
        <w:t>Gilgit</w:t>
      </w:r>
      <w:proofErr w:type="spellEnd"/>
      <w:r w:rsidRPr="00293137">
        <w:rPr>
          <w:rFonts w:ascii="Times New Roman" w:hAnsi="Times New Roman" w:cs="Times New Roman"/>
          <w:sz w:val="24"/>
          <w:szCs w:val="24"/>
          <w:lang w:val="en-US"/>
        </w:rPr>
        <w:t>-Baltistan.</w:t>
      </w:r>
      <w:proofErr w:type="gramEnd"/>
      <w:r w:rsidRPr="00293137">
        <w:rPr>
          <w:rFonts w:ascii="Times New Roman" w:hAnsi="Times New Roman" w:cs="Times New Roman"/>
          <w:sz w:val="24"/>
          <w:szCs w:val="24"/>
          <w:lang w:val="en-US"/>
        </w:rPr>
        <w:t xml:space="preserve"> </w:t>
      </w:r>
      <w:proofErr w:type="gramStart"/>
      <w:r w:rsidRPr="00293137">
        <w:rPr>
          <w:rFonts w:ascii="Times New Roman" w:hAnsi="Times New Roman" w:cs="Times New Roman"/>
          <w:i/>
          <w:sz w:val="24"/>
          <w:szCs w:val="24"/>
          <w:lang w:val="en-US"/>
        </w:rPr>
        <w:t>The Qualitative Report</w:t>
      </w:r>
      <w:r w:rsidRPr="00293137">
        <w:rPr>
          <w:rFonts w:ascii="Times New Roman" w:hAnsi="Times New Roman" w:cs="Times New Roman"/>
          <w:sz w:val="24"/>
          <w:szCs w:val="24"/>
          <w:lang w:val="en-US"/>
        </w:rPr>
        <w:t>.</w:t>
      </w:r>
      <w:proofErr w:type="gramEnd"/>
      <w:r w:rsidRPr="00293137">
        <w:rPr>
          <w:rFonts w:ascii="Times New Roman" w:hAnsi="Times New Roman" w:cs="Times New Roman"/>
          <w:sz w:val="24"/>
          <w:szCs w:val="24"/>
          <w:lang w:val="en-US"/>
        </w:rPr>
        <w:t xml:space="preserve"> </w:t>
      </w:r>
      <w:proofErr w:type="gramStart"/>
      <w:r w:rsidRPr="00293137">
        <w:rPr>
          <w:rFonts w:ascii="Times New Roman" w:hAnsi="Times New Roman" w:cs="Times New Roman"/>
          <w:sz w:val="24"/>
          <w:szCs w:val="24"/>
          <w:lang w:val="en-US"/>
        </w:rPr>
        <w:t>16.6</w:t>
      </w:r>
      <w:proofErr w:type="gramEnd"/>
      <w:r w:rsidRPr="00293137">
        <w:rPr>
          <w:rFonts w:ascii="Times New Roman" w:hAnsi="Times New Roman" w:cs="Times New Roman"/>
          <w:sz w:val="24"/>
          <w:szCs w:val="24"/>
          <w:lang w:val="en-US"/>
        </w:rPr>
        <w:t>:1616-1644.</w:t>
      </w:r>
    </w:p>
    <w:p w14:paraId="1F4A153D" w14:textId="77777777" w:rsidR="006817E8" w:rsidRPr="00F428D2" w:rsidRDefault="006817E8" w:rsidP="006817E8">
      <w:pPr>
        <w:spacing w:before="120" w:after="120" w:line="360" w:lineRule="auto"/>
        <w:rPr>
          <w:rFonts w:ascii="Times New Roman" w:hAnsi="Times New Roman" w:cs="Times New Roman"/>
          <w:sz w:val="24"/>
          <w:szCs w:val="24"/>
        </w:rPr>
      </w:pPr>
      <w:r w:rsidRPr="00F428D2">
        <w:rPr>
          <w:rFonts w:ascii="Times New Roman" w:hAnsi="Times New Roman" w:cs="Times New Roman"/>
          <w:sz w:val="24"/>
          <w:szCs w:val="24"/>
        </w:rPr>
        <w:lastRenderedPageBreak/>
        <w:t xml:space="preserve">Archer, M. 2000. </w:t>
      </w:r>
      <w:proofErr w:type="gramStart"/>
      <w:r w:rsidRPr="00F428D2">
        <w:rPr>
          <w:rFonts w:ascii="Times New Roman" w:hAnsi="Times New Roman" w:cs="Times New Roman"/>
          <w:i/>
          <w:sz w:val="24"/>
          <w:szCs w:val="24"/>
        </w:rPr>
        <w:t>Being human: The problem of agency</w:t>
      </w:r>
      <w:r w:rsidRPr="00F428D2">
        <w:rPr>
          <w:rFonts w:ascii="Times New Roman" w:hAnsi="Times New Roman" w:cs="Times New Roman"/>
          <w:sz w:val="24"/>
          <w:szCs w:val="24"/>
        </w:rPr>
        <w:t>.</w:t>
      </w:r>
      <w:proofErr w:type="gramEnd"/>
      <w:r w:rsidRPr="00F428D2">
        <w:rPr>
          <w:rFonts w:ascii="Times New Roman" w:hAnsi="Times New Roman" w:cs="Times New Roman"/>
          <w:sz w:val="24"/>
          <w:szCs w:val="24"/>
        </w:rPr>
        <w:t xml:space="preserve"> Cambridge: Cambridge University Press.</w:t>
      </w:r>
    </w:p>
    <w:p w14:paraId="781D8752" w14:textId="77777777" w:rsidR="00B8274B" w:rsidRPr="00293137" w:rsidRDefault="00B8274B" w:rsidP="00274D97">
      <w:pPr>
        <w:spacing w:before="120" w:after="120" w:line="360" w:lineRule="auto"/>
        <w:jc w:val="both"/>
        <w:rPr>
          <w:rFonts w:ascii="Times New Roman" w:hAnsi="Times New Roman" w:cs="Times New Roman"/>
          <w:sz w:val="24"/>
          <w:szCs w:val="24"/>
        </w:rPr>
      </w:pPr>
      <w:r w:rsidRPr="00293137">
        <w:rPr>
          <w:rFonts w:ascii="Times New Roman" w:hAnsi="Times New Roman" w:cs="Times New Roman"/>
          <w:sz w:val="24"/>
          <w:szCs w:val="24"/>
        </w:rPr>
        <w:t xml:space="preserve">Argyris, C., Putnam, R. and Smith, D. 1985. </w:t>
      </w:r>
      <w:proofErr w:type="gramStart"/>
      <w:r w:rsidRPr="00293137">
        <w:rPr>
          <w:rFonts w:ascii="Times New Roman" w:hAnsi="Times New Roman" w:cs="Times New Roman"/>
          <w:i/>
          <w:sz w:val="24"/>
          <w:szCs w:val="24"/>
        </w:rPr>
        <w:t>Action science: Concepts, methods and skills for research and intervention</w:t>
      </w:r>
      <w:r w:rsidRPr="00293137">
        <w:rPr>
          <w:rFonts w:ascii="Times New Roman" w:hAnsi="Times New Roman" w:cs="Times New Roman"/>
          <w:sz w:val="24"/>
          <w:szCs w:val="24"/>
        </w:rPr>
        <w:t>.</w:t>
      </w:r>
      <w:proofErr w:type="gramEnd"/>
      <w:r w:rsidRPr="00293137">
        <w:rPr>
          <w:rFonts w:ascii="Times New Roman" w:hAnsi="Times New Roman" w:cs="Times New Roman"/>
          <w:sz w:val="24"/>
          <w:szCs w:val="24"/>
        </w:rPr>
        <w:t xml:space="preserve"> San Francisco: </w:t>
      </w:r>
      <w:proofErr w:type="spellStart"/>
      <w:r w:rsidRPr="00293137">
        <w:rPr>
          <w:rFonts w:ascii="Times New Roman" w:hAnsi="Times New Roman" w:cs="Times New Roman"/>
          <w:sz w:val="24"/>
          <w:szCs w:val="24"/>
        </w:rPr>
        <w:t>Jossey</w:t>
      </w:r>
      <w:proofErr w:type="spellEnd"/>
      <w:r w:rsidRPr="00293137">
        <w:rPr>
          <w:rFonts w:ascii="Times New Roman" w:hAnsi="Times New Roman" w:cs="Times New Roman"/>
          <w:sz w:val="24"/>
          <w:szCs w:val="24"/>
        </w:rPr>
        <w:t>-Bass.</w:t>
      </w:r>
    </w:p>
    <w:p w14:paraId="1FDD3D8B" w14:textId="77777777" w:rsidR="00B8274B" w:rsidRDefault="00B8274B" w:rsidP="00274D97">
      <w:pPr>
        <w:spacing w:before="120" w:after="120" w:line="360" w:lineRule="auto"/>
        <w:jc w:val="both"/>
        <w:rPr>
          <w:rFonts w:ascii="Times New Roman" w:hAnsi="Times New Roman" w:cs="Times New Roman"/>
          <w:sz w:val="24"/>
          <w:szCs w:val="24"/>
          <w:lang w:eastAsia="en-ZA"/>
        </w:rPr>
      </w:pPr>
      <w:r w:rsidRPr="00293137">
        <w:rPr>
          <w:rFonts w:ascii="Times New Roman" w:hAnsi="Times New Roman" w:cs="Times New Roman"/>
          <w:sz w:val="24"/>
          <w:szCs w:val="24"/>
          <w:lang w:eastAsia="en-ZA"/>
        </w:rPr>
        <w:t>Biesta, G.</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J.</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J. and Tedder, M. 200</w:t>
      </w:r>
      <w:r w:rsidR="00293137" w:rsidRPr="00293137">
        <w:rPr>
          <w:rFonts w:ascii="Times New Roman" w:hAnsi="Times New Roman" w:cs="Times New Roman"/>
          <w:sz w:val="24"/>
          <w:szCs w:val="24"/>
          <w:lang w:eastAsia="en-ZA"/>
        </w:rPr>
        <w:t>6</w:t>
      </w:r>
      <w:r w:rsidRPr="00293137">
        <w:rPr>
          <w:rFonts w:ascii="Times New Roman" w:hAnsi="Times New Roman" w:cs="Times New Roman"/>
          <w:sz w:val="24"/>
          <w:szCs w:val="24"/>
          <w:lang w:eastAsia="en-ZA"/>
        </w:rPr>
        <w:t xml:space="preserve">. Agency and learning in the </w:t>
      </w:r>
      <w:proofErr w:type="spellStart"/>
      <w:r w:rsidRPr="00293137">
        <w:rPr>
          <w:rFonts w:ascii="Times New Roman" w:hAnsi="Times New Roman" w:cs="Times New Roman"/>
          <w:sz w:val="24"/>
          <w:szCs w:val="24"/>
          <w:lang w:eastAsia="en-ZA"/>
        </w:rPr>
        <w:t>lifecourse</w:t>
      </w:r>
      <w:proofErr w:type="spellEnd"/>
      <w:r w:rsidRPr="00293137">
        <w:rPr>
          <w:rFonts w:ascii="Times New Roman" w:hAnsi="Times New Roman" w:cs="Times New Roman"/>
          <w:sz w:val="24"/>
          <w:szCs w:val="24"/>
          <w:lang w:eastAsia="en-ZA"/>
        </w:rPr>
        <w:t xml:space="preserve">: Towards an ecological perspective. </w:t>
      </w:r>
      <w:proofErr w:type="gramStart"/>
      <w:r w:rsidRPr="00293137">
        <w:rPr>
          <w:rFonts w:ascii="Times New Roman" w:hAnsi="Times New Roman" w:cs="Times New Roman"/>
          <w:i/>
          <w:sz w:val="24"/>
          <w:szCs w:val="24"/>
          <w:lang w:eastAsia="en-ZA"/>
        </w:rPr>
        <w:t>Studies in the Education of Adults</w:t>
      </w:r>
      <w:r w:rsidRPr="00293137">
        <w:rPr>
          <w:rFonts w:ascii="Times New Roman" w:hAnsi="Times New Roman" w:cs="Times New Roman"/>
          <w:sz w:val="24"/>
          <w:szCs w:val="24"/>
          <w:lang w:eastAsia="en-ZA"/>
        </w:rPr>
        <w:t>.</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sz w:val="24"/>
          <w:szCs w:val="24"/>
          <w:lang w:eastAsia="en-ZA"/>
        </w:rPr>
        <w:t>39</w:t>
      </w:r>
      <w:proofErr w:type="gramEnd"/>
      <w:r w:rsidRPr="00293137">
        <w:rPr>
          <w:rFonts w:ascii="Times New Roman" w:hAnsi="Times New Roman" w:cs="Times New Roman"/>
          <w:sz w:val="24"/>
          <w:szCs w:val="24"/>
          <w:lang w:eastAsia="en-ZA"/>
        </w:rPr>
        <w:t>:132-149.</w:t>
      </w:r>
    </w:p>
    <w:p w14:paraId="058EAE94" w14:textId="77777777" w:rsidR="006817E8" w:rsidRPr="00F428D2" w:rsidRDefault="006817E8" w:rsidP="006817E8">
      <w:pPr>
        <w:spacing w:before="120" w:after="120" w:line="360" w:lineRule="auto"/>
        <w:rPr>
          <w:rFonts w:ascii="Times New Roman" w:hAnsi="Times New Roman" w:cs="Times New Roman"/>
          <w:sz w:val="24"/>
          <w:szCs w:val="24"/>
          <w:lang w:eastAsia="en-ZA"/>
        </w:rPr>
      </w:pPr>
      <w:proofErr w:type="gramStart"/>
      <w:r w:rsidRPr="00F428D2">
        <w:rPr>
          <w:rFonts w:ascii="Times New Roman" w:hAnsi="Times New Roman" w:cs="Times New Roman"/>
          <w:sz w:val="24"/>
          <w:szCs w:val="24"/>
          <w:lang w:eastAsia="en-ZA"/>
        </w:rPr>
        <w:t>Brydon-Miller, M. 2008.</w:t>
      </w:r>
      <w:proofErr w:type="gramEnd"/>
      <w:r w:rsidRPr="00F428D2">
        <w:rPr>
          <w:rFonts w:ascii="Times New Roman" w:hAnsi="Times New Roman" w:cs="Times New Roman"/>
          <w:sz w:val="24"/>
          <w:szCs w:val="24"/>
          <w:lang w:eastAsia="en-ZA"/>
        </w:rPr>
        <w:t xml:space="preserve"> Ethics and </w:t>
      </w:r>
      <w:r>
        <w:rPr>
          <w:rFonts w:ascii="Times New Roman" w:hAnsi="Times New Roman" w:cs="Times New Roman"/>
          <w:sz w:val="24"/>
          <w:szCs w:val="24"/>
          <w:lang w:eastAsia="en-ZA"/>
        </w:rPr>
        <w:t>a</w:t>
      </w:r>
      <w:r w:rsidRPr="00F428D2">
        <w:rPr>
          <w:rFonts w:ascii="Times New Roman" w:hAnsi="Times New Roman" w:cs="Times New Roman"/>
          <w:sz w:val="24"/>
          <w:szCs w:val="24"/>
          <w:lang w:eastAsia="en-ZA"/>
        </w:rPr>
        <w:t xml:space="preserve">ction </w:t>
      </w:r>
      <w:r>
        <w:rPr>
          <w:rFonts w:ascii="Times New Roman" w:hAnsi="Times New Roman" w:cs="Times New Roman"/>
          <w:sz w:val="24"/>
          <w:szCs w:val="24"/>
          <w:lang w:eastAsia="en-ZA"/>
        </w:rPr>
        <w:t>r</w:t>
      </w:r>
      <w:r w:rsidRPr="00F428D2">
        <w:rPr>
          <w:rFonts w:ascii="Times New Roman" w:hAnsi="Times New Roman" w:cs="Times New Roman"/>
          <w:sz w:val="24"/>
          <w:szCs w:val="24"/>
          <w:lang w:eastAsia="en-ZA"/>
        </w:rPr>
        <w:t xml:space="preserve">esearch: Deepening our commitment to principles of social justice and redefining systems of democratic practice. In: Reason, P. and Bradbury, H. eds. </w:t>
      </w:r>
      <w:r w:rsidRPr="00F428D2">
        <w:rPr>
          <w:rFonts w:ascii="Times New Roman" w:hAnsi="Times New Roman" w:cs="Times New Roman"/>
          <w:i/>
          <w:sz w:val="24"/>
          <w:szCs w:val="24"/>
          <w:lang w:eastAsia="en-ZA"/>
        </w:rPr>
        <w:t>Sage Handbook of Action Research</w:t>
      </w:r>
      <w:r w:rsidRPr="00F428D2">
        <w:rPr>
          <w:rFonts w:ascii="Times New Roman" w:hAnsi="Times New Roman" w:cs="Times New Roman"/>
          <w:sz w:val="24"/>
          <w:szCs w:val="24"/>
          <w:lang w:eastAsia="en-ZA"/>
        </w:rPr>
        <w:t>. Thousand Oaks: Sage</w:t>
      </w:r>
      <w:r>
        <w:rPr>
          <w:rFonts w:ascii="Times New Roman" w:hAnsi="Times New Roman" w:cs="Times New Roman"/>
          <w:sz w:val="24"/>
          <w:szCs w:val="24"/>
          <w:lang w:eastAsia="en-ZA"/>
        </w:rPr>
        <w:t>,</w:t>
      </w:r>
      <w:r w:rsidRPr="00F428D2">
        <w:rPr>
          <w:rFonts w:ascii="Times New Roman" w:hAnsi="Times New Roman" w:cs="Times New Roman"/>
          <w:sz w:val="24"/>
          <w:szCs w:val="24"/>
          <w:lang w:eastAsia="en-ZA"/>
        </w:rPr>
        <w:t xml:space="preserve"> pp. 199-209.</w:t>
      </w:r>
    </w:p>
    <w:p w14:paraId="4DCC1644" w14:textId="77777777" w:rsidR="00B8274B" w:rsidRDefault="00B8274B" w:rsidP="00274D97">
      <w:pPr>
        <w:spacing w:before="120" w:after="120" w:line="360" w:lineRule="auto"/>
        <w:jc w:val="both"/>
        <w:rPr>
          <w:rFonts w:ascii="Times New Roman" w:hAnsi="Times New Roman" w:cs="Times New Roman"/>
          <w:sz w:val="24"/>
          <w:szCs w:val="24"/>
          <w:lang w:eastAsia="en-ZA"/>
        </w:rPr>
      </w:pPr>
      <w:proofErr w:type="gramStart"/>
      <w:r w:rsidRPr="00293137">
        <w:rPr>
          <w:rFonts w:ascii="Times New Roman" w:hAnsi="Times New Roman" w:cs="Times New Roman"/>
          <w:sz w:val="24"/>
          <w:szCs w:val="24"/>
          <w:lang w:eastAsia="en-ZA"/>
        </w:rPr>
        <w:t>Campbell, K., Schwier, R.</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A. and Kenny, R.</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F. 2009.</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sz w:val="24"/>
          <w:szCs w:val="24"/>
          <w:lang w:eastAsia="en-ZA"/>
        </w:rPr>
        <w:t>The critical, relational practice of instructional design in higher education: An emerging model of change agency.</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i/>
          <w:sz w:val="24"/>
          <w:szCs w:val="24"/>
          <w:lang w:eastAsia="en-ZA"/>
        </w:rPr>
        <w:t>Educational Technology Research and Development</w:t>
      </w:r>
      <w:r w:rsidRPr="00293137">
        <w:rPr>
          <w:rFonts w:ascii="Times New Roman" w:hAnsi="Times New Roman" w:cs="Times New Roman"/>
          <w:sz w:val="24"/>
          <w:szCs w:val="24"/>
          <w:lang w:eastAsia="en-ZA"/>
        </w:rPr>
        <w:t>.</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sz w:val="24"/>
          <w:szCs w:val="24"/>
          <w:lang w:eastAsia="en-ZA"/>
        </w:rPr>
        <w:t>57</w:t>
      </w:r>
      <w:proofErr w:type="gramEnd"/>
      <w:r w:rsidRPr="00293137">
        <w:rPr>
          <w:rFonts w:ascii="Times New Roman" w:hAnsi="Times New Roman" w:cs="Times New Roman"/>
          <w:sz w:val="24"/>
          <w:szCs w:val="24"/>
          <w:lang w:eastAsia="en-ZA"/>
        </w:rPr>
        <w:t>:645-663.</w:t>
      </w:r>
    </w:p>
    <w:p w14:paraId="297F18E1" w14:textId="77777777" w:rsidR="00510964" w:rsidRPr="00F428D2" w:rsidRDefault="00510964" w:rsidP="00510964">
      <w:pPr>
        <w:spacing w:before="120" w:after="120" w:line="360" w:lineRule="auto"/>
        <w:rPr>
          <w:rFonts w:ascii="Times New Roman" w:hAnsi="Times New Roman" w:cs="Times New Roman"/>
          <w:sz w:val="24"/>
          <w:szCs w:val="24"/>
          <w:lang w:eastAsia="en-ZA"/>
        </w:rPr>
      </w:pPr>
      <w:r w:rsidRPr="00F428D2">
        <w:rPr>
          <w:rFonts w:ascii="Times New Roman" w:hAnsi="Times New Roman" w:cs="Times New Roman"/>
          <w:sz w:val="24"/>
          <w:szCs w:val="24"/>
          <w:lang w:eastAsia="en-ZA"/>
        </w:rPr>
        <w:t xml:space="preserve">Carr, W. and Kemmis, S. 1983. </w:t>
      </w:r>
      <w:proofErr w:type="gramStart"/>
      <w:r w:rsidRPr="00F428D2">
        <w:rPr>
          <w:rFonts w:ascii="Times New Roman" w:hAnsi="Times New Roman" w:cs="Times New Roman"/>
          <w:i/>
          <w:sz w:val="24"/>
          <w:szCs w:val="24"/>
          <w:lang w:eastAsia="en-ZA"/>
        </w:rPr>
        <w:t xml:space="preserve">Becoming critical: Knowing through </w:t>
      </w:r>
      <w:r>
        <w:rPr>
          <w:rFonts w:ascii="Times New Roman" w:hAnsi="Times New Roman" w:cs="Times New Roman"/>
          <w:i/>
          <w:sz w:val="24"/>
          <w:szCs w:val="24"/>
          <w:lang w:eastAsia="en-ZA"/>
        </w:rPr>
        <w:t>a</w:t>
      </w:r>
      <w:r w:rsidRPr="00F428D2">
        <w:rPr>
          <w:rFonts w:ascii="Times New Roman" w:hAnsi="Times New Roman" w:cs="Times New Roman"/>
          <w:i/>
          <w:sz w:val="24"/>
          <w:szCs w:val="24"/>
          <w:lang w:eastAsia="en-ZA"/>
        </w:rPr>
        <w:t xml:space="preserve">ction </w:t>
      </w:r>
      <w:r>
        <w:rPr>
          <w:rFonts w:ascii="Times New Roman" w:hAnsi="Times New Roman" w:cs="Times New Roman"/>
          <w:i/>
          <w:sz w:val="24"/>
          <w:szCs w:val="24"/>
          <w:lang w:eastAsia="en-ZA"/>
        </w:rPr>
        <w:t>r</w:t>
      </w:r>
      <w:r w:rsidRPr="00F428D2">
        <w:rPr>
          <w:rFonts w:ascii="Times New Roman" w:hAnsi="Times New Roman" w:cs="Times New Roman"/>
          <w:i/>
          <w:sz w:val="24"/>
          <w:szCs w:val="24"/>
          <w:lang w:eastAsia="en-ZA"/>
        </w:rPr>
        <w:t>esearch</w:t>
      </w:r>
      <w:r w:rsidRPr="00F428D2">
        <w:rPr>
          <w:rFonts w:ascii="Times New Roman" w:hAnsi="Times New Roman" w:cs="Times New Roman"/>
          <w:sz w:val="24"/>
          <w:szCs w:val="24"/>
          <w:lang w:eastAsia="en-ZA"/>
        </w:rPr>
        <w:t>.</w:t>
      </w:r>
      <w:proofErr w:type="gramEnd"/>
      <w:r w:rsidRPr="00F428D2">
        <w:rPr>
          <w:rFonts w:ascii="Times New Roman" w:hAnsi="Times New Roman" w:cs="Times New Roman"/>
          <w:sz w:val="24"/>
          <w:szCs w:val="24"/>
          <w:lang w:eastAsia="en-ZA"/>
        </w:rPr>
        <w:t xml:space="preserve"> Victoria: Deakin University Press.</w:t>
      </w:r>
    </w:p>
    <w:p w14:paraId="0BEA31FA" w14:textId="77777777" w:rsidR="009E3B13" w:rsidRPr="00293137" w:rsidRDefault="009E3B13" w:rsidP="00274D97">
      <w:pPr>
        <w:spacing w:before="120" w:after="120" w:line="360" w:lineRule="auto"/>
        <w:jc w:val="both"/>
        <w:rPr>
          <w:rFonts w:ascii="Times New Roman" w:hAnsi="Times New Roman" w:cs="Times New Roman"/>
          <w:sz w:val="24"/>
          <w:szCs w:val="24"/>
          <w:lang w:val="en-US"/>
        </w:rPr>
      </w:pPr>
      <w:proofErr w:type="gramStart"/>
      <w:r w:rsidRPr="00293137">
        <w:rPr>
          <w:rFonts w:ascii="Times New Roman" w:hAnsi="Times New Roman" w:cs="Times New Roman"/>
          <w:sz w:val="24"/>
          <w:szCs w:val="24"/>
          <w:lang w:eastAsia="en-ZA"/>
        </w:rPr>
        <w:t>Contractor, H. 2004.</w:t>
      </w:r>
      <w:proofErr w:type="gramEnd"/>
      <w:r w:rsidRPr="00293137">
        <w:rPr>
          <w:rFonts w:ascii="Times New Roman" w:hAnsi="Times New Roman" w:cs="Times New Roman"/>
          <w:sz w:val="24"/>
          <w:szCs w:val="24"/>
          <w:lang w:val="en-US"/>
        </w:rPr>
        <w:t xml:space="preserve"> Women teachers become agents of change</w:t>
      </w:r>
      <w:proofErr w:type="gramStart"/>
      <w:r w:rsidRPr="00293137">
        <w:rPr>
          <w:rFonts w:ascii="Times New Roman" w:hAnsi="Times New Roman" w:cs="Times New Roman"/>
          <w:sz w:val="24"/>
          <w:szCs w:val="24"/>
          <w:lang w:val="en-US"/>
        </w:rPr>
        <w:t xml:space="preserve">.  </w:t>
      </w:r>
      <w:proofErr w:type="spellStart"/>
      <w:r w:rsidRPr="00293137">
        <w:rPr>
          <w:rFonts w:ascii="Times New Roman" w:hAnsi="Times New Roman" w:cs="Times New Roman"/>
          <w:sz w:val="24"/>
          <w:szCs w:val="24"/>
          <w:lang w:val="en-US"/>
        </w:rPr>
        <w:t>Infochange</w:t>
      </w:r>
      <w:proofErr w:type="spellEnd"/>
      <w:r w:rsidRPr="00293137">
        <w:rPr>
          <w:rFonts w:ascii="Times New Roman" w:hAnsi="Times New Roman" w:cs="Times New Roman"/>
          <w:sz w:val="24"/>
          <w:szCs w:val="24"/>
          <w:lang w:val="en-US"/>
        </w:rPr>
        <w:t>: News and analysis on social justice and development issues in India.</w:t>
      </w:r>
      <w:proofErr w:type="gramEnd"/>
      <w:r w:rsidRPr="00293137">
        <w:rPr>
          <w:rFonts w:ascii="Times New Roman" w:hAnsi="Times New Roman" w:cs="Times New Roman"/>
          <w:sz w:val="24"/>
          <w:szCs w:val="24"/>
          <w:lang w:val="en-US"/>
        </w:rPr>
        <w:t xml:space="preserve"> </w:t>
      </w:r>
      <w:proofErr w:type="gramStart"/>
      <w:r w:rsidRPr="00293137">
        <w:rPr>
          <w:rFonts w:ascii="Times New Roman" w:hAnsi="Times New Roman" w:cs="Times New Roman"/>
          <w:sz w:val="24"/>
          <w:szCs w:val="24"/>
          <w:lang w:val="en-US"/>
        </w:rPr>
        <w:t>Available:</w:t>
      </w:r>
      <w:r w:rsidRPr="00293137">
        <w:rPr>
          <w:rFonts w:ascii="Times New Roman" w:hAnsi="Times New Roman" w:cs="Times New Roman"/>
          <w:sz w:val="24"/>
          <w:szCs w:val="24"/>
          <w:lang w:eastAsia="en-ZA"/>
        </w:rPr>
        <w:t xml:space="preserve"> </w:t>
      </w:r>
      <w:hyperlink r:id="rId11" w:history="1">
        <w:r w:rsidRPr="00293137">
          <w:rPr>
            <w:rStyle w:val="Hyperlink"/>
            <w:rFonts w:ascii="Times New Roman" w:eastAsia="Times New Roman" w:hAnsi="Times New Roman" w:cs="Times New Roman"/>
            <w:bCs/>
            <w:sz w:val="24"/>
            <w:szCs w:val="24"/>
            <w:lang w:val="en-US"/>
          </w:rPr>
          <w:t>www.infochangeindia.org</w:t>
        </w:r>
      </w:hyperlink>
      <w:r w:rsidRPr="00293137">
        <w:rPr>
          <w:rFonts w:ascii="Times New Roman" w:hAnsi="Times New Roman" w:cs="Times New Roman"/>
          <w:sz w:val="24"/>
          <w:szCs w:val="24"/>
          <w:lang w:val="en-US"/>
        </w:rPr>
        <w:t>.</w:t>
      </w:r>
      <w:proofErr w:type="gramEnd"/>
      <w:r w:rsidRPr="00293137">
        <w:rPr>
          <w:rFonts w:ascii="Times New Roman" w:hAnsi="Times New Roman" w:cs="Times New Roman"/>
          <w:sz w:val="24"/>
          <w:szCs w:val="24"/>
          <w:lang w:val="en-US"/>
        </w:rPr>
        <w:t xml:space="preserve"> </w:t>
      </w:r>
      <w:proofErr w:type="gramStart"/>
      <w:r w:rsidRPr="00293137">
        <w:rPr>
          <w:rFonts w:ascii="Times New Roman" w:hAnsi="Times New Roman" w:cs="Times New Roman"/>
          <w:sz w:val="24"/>
          <w:szCs w:val="24"/>
          <w:lang w:val="en-US"/>
        </w:rPr>
        <w:t>[Accessed 3 April 2009].</w:t>
      </w:r>
      <w:proofErr w:type="gramEnd"/>
    </w:p>
    <w:p w14:paraId="328C0D2D" w14:textId="77777777" w:rsidR="009E3B13" w:rsidRPr="00293137" w:rsidRDefault="009E3B13" w:rsidP="00274D97">
      <w:pPr>
        <w:spacing w:before="120" w:after="120" w:line="360" w:lineRule="auto"/>
        <w:jc w:val="both"/>
        <w:rPr>
          <w:rFonts w:ascii="Times New Roman" w:hAnsi="Times New Roman" w:cs="Times New Roman"/>
          <w:sz w:val="24"/>
          <w:szCs w:val="24"/>
          <w:lang w:eastAsia="en-ZA"/>
        </w:rPr>
      </w:pPr>
      <w:proofErr w:type="gramStart"/>
      <w:r w:rsidRPr="00293137">
        <w:rPr>
          <w:rFonts w:ascii="Times New Roman" w:hAnsi="Times New Roman" w:cs="Times New Roman"/>
          <w:sz w:val="24"/>
          <w:szCs w:val="24"/>
          <w:lang w:eastAsia="en-ZA"/>
        </w:rPr>
        <w:t>Cummings, T.</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G. and Worley, C.</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G. 2005.</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i/>
          <w:sz w:val="24"/>
          <w:szCs w:val="24"/>
          <w:lang w:eastAsia="en-ZA"/>
        </w:rPr>
        <w:t>Organisational development and change</w:t>
      </w:r>
      <w:r w:rsidRPr="00293137">
        <w:rPr>
          <w:rFonts w:ascii="Times New Roman" w:hAnsi="Times New Roman" w:cs="Times New Roman"/>
          <w:sz w:val="24"/>
          <w:szCs w:val="24"/>
          <w:lang w:eastAsia="en-ZA"/>
        </w:rPr>
        <w:t>.</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sz w:val="24"/>
          <w:szCs w:val="24"/>
          <w:lang w:eastAsia="en-ZA"/>
        </w:rPr>
        <w:t>8</w:t>
      </w:r>
      <w:r w:rsidRPr="00293137">
        <w:rPr>
          <w:rFonts w:ascii="Times New Roman" w:hAnsi="Times New Roman" w:cs="Times New Roman"/>
          <w:sz w:val="24"/>
          <w:szCs w:val="24"/>
          <w:vertAlign w:val="superscript"/>
          <w:lang w:eastAsia="en-ZA"/>
        </w:rPr>
        <w:t>th</w:t>
      </w:r>
      <w:proofErr w:type="gramEnd"/>
      <w:r w:rsidRPr="00293137">
        <w:rPr>
          <w:rFonts w:ascii="Times New Roman" w:hAnsi="Times New Roman" w:cs="Times New Roman"/>
          <w:sz w:val="24"/>
          <w:szCs w:val="24"/>
          <w:lang w:eastAsia="en-ZA"/>
        </w:rPr>
        <w:t xml:space="preserve"> ed. Ohio: Thomson.</w:t>
      </w:r>
    </w:p>
    <w:p w14:paraId="41E24A85" w14:textId="77777777" w:rsidR="009E3B13" w:rsidRPr="00293137" w:rsidRDefault="009E3B13" w:rsidP="00274D97">
      <w:pPr>
        <w:spacing w:before="120" w:after="120" w:line="360" w:lineRule="auto"/>
        <w:jc w:val="both"/>
        <w:rPr>
          <w:rFonts w:ascii="Times New Roman" w:hAnsi="Times New Roman" w:cs="Times New Roman"/>
          <w:sz w:val="24"/>
          <w:szCs w:val="24"/>
          <w:lang w:eastAsia="en-ZA"/>
        </w:rPr>
      </w:pPr>
      <w:proofErr w:type="gramStart"/>
      <w:r w:rsidRPr="00293137">
        <w:rPr>
          <w:rFonts w:ascii="Times New Roman" w:hAnsi="Times New Roman" w:cs="Times New Roman"/>
          <w:sz w:val="24"/>
          <w:szCs w:val="24"/>
          <w:lang w:eastAsia="en-ZA"/>
        </w:rPr>
        <w:t>Darder, A., Baltodano, M.</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P. and Torres, R.</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D. eds. 2009.</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i/>
          <w:sz w:val="24"/>
          <w:szCs w:val="24"/>
          <w:lang w:eastAsia="en-ZA"/>
        </w:rPr>
        <w:t>The critical pedagogy reader.</w:t>
      </w:r>
      <w:proofErr w:type="gramEnd"/>
      <w:r w:rsidRPr="00293137">
        <w:rPr>
          <w:rFonts w:ascii="Times New Roman" w:hAnsi="Times New Roman" w:cs="Times New Roman"/>
          <w:sz w:val="24"/>
          <w:szCs w:val="24"/>
          <w:lang w:eastAsia="en-ZA"/>
        </w:rPr>
        <w:t xml:space="preserve"> 2</w:t>
      </w:r>
      <w:r w:rsidRPr="00293137">
        <w:rPr>
          <w:rFonts w:ascii="Times New Roman" w:hAnsi="Times New Roman" w:cs="Times New Roman"/>
          <w:sz w:val="24"/>
          <w:szCs w:val="24"/>
          <w:vertAlign w:val="superscript"/>
          <w:lang w:eastAsia="en-ZA"/>
        </w:rPr>
        <w:t>nd</w:t>
      </w:r>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sz w:val="24"/>
          <w:szCs w:val="24"/>
          <w:lang w:eastAsia="en-ZA"/>
        </w:rPr>
        <w:t>ed</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sz w:val="24"/>
          <w:szCs w:val="24"/>
          <w:lang w:eastAsia="en-ZA"/>
        </w:rPr>
        <w:t>New York: Routledge.</w:t>
      </w:r>
      <w:proofErr w:type="gramEnd"/>
    </w:p>
    <w:p w14:paraId="21519B9F" w14:textId="77777777" w:rsidR="009E3B13" w:rsidRPr="00293137" w:rsidRDefault="009E3B13" w:rsidP="00274D97">
      <w:pPr>
        <w:spacing w:before="120" w:after="120" w:line="360" w:lineRule="auto"/>
        <w:jc w:val="both"/>
        <w:rPr>
          <w:rFonts w:ascii="Times New Roman" w:hAnsi="Times New Roman" w:cs="Times New Roman"/>
          <w:sz w:val="24"/>
          <w:szCs w:val="24"/>
        </w:rPr>
      </w:pPr>
      <w:r w:rsidRPr="00293137">
        <w:rPr>
          <w:rFonts w:ascii="Times New Roman" w:hAnsi="Times New Roman" w:cs="Times New Roman"/>
          <w:sz w:val="24"/>
          <w:szCs w:val="24"/>
        </w:rPr>
        <w:t xml:space="preserve">Freire, P. 1970. </w:t>
      </w:r>
      <w:proofErr w:type="gramStart"/>
      <w:r w:rsidRPr="00293137">
        <w:rPr>
          <w:rFonts w:ascii="Times New Roman" w:hAnsi="Times New Roman" w:cs="Times New Roman"/>
          <w:i/>
          <w:sz w:val="24"/>
          <w:szCs w:val="24"/>
        </w:rPr>
        <w:t>Pedagogy of the oppressed</w:t>
      </w:r>
      <w:r w:rsidRPr="00293137">
        <w:rPr>
          <w:rFonts w:ascii="Times New Roman" w:hAnsi="Times New Roman" w:cs="Times New Roman"/>
          <w:sz w:val="24"/>
          <w:szCs w:val="24"/>
        </w:rPr>
        <w:t>.</w:t>
      </w:r>
      <w:proofErr w:type="gramEnd"/>
      <w:r w:rsidRPr="00293137">
        <w:rPr>
          <w:rFonts w:ascii="Times New Roman" w:hAnsi="Times New Roman" w:cs="Times New Roman"/>
          <w:sz w:val="24"/>
          <w:szCs w:val="24"/>
        </w:rPr>
        <w:t xml:space="preserve"> </w:t>
      </w:r>
      <w:proofErr w:type="gramStart"/>
      <w:r w:rsidRPr="00293137">
        <w:rPr>
          <w:rFonts w:ascii="Times New Roman" w:hAnsi="Times New Roman" w:cs="Times New Roman"/>
          <w:sz w:val="24"/>
          <w:szCs w:val="24"/>
        </w:rPr>
        <w:t>New York: Seabury.</w:t>
      </w:r>
      <w:proofErr w:type="gramEnd"/>
    </w:p>
    <w:p w14:paraId="52CBEB4B" w14:textId="77777777" w:rsidR="009E3B13" w:rsidRPr="00293137" w:rsidRDefault="009E3B13" w:rsidP="00274D97">
      <w:pPr>
        <w:spacing w:before="120" w:after="120" w:line="360" w:lineRule="auto"/>
        <w:jc w:val="both"/>
        <w:rPr>
          <w:rFonts w:ascii="Times New Roman" w:hAnsi="Times New Roman" w:cs="Times New Roman"/>
          <w:sz w:val="24"/>
          <w:szCs w:val="24"/>
        </w:rPr>
      </w:pPr>
      <w:r w:rsidRPr="00293137">
        <w:rPr>
          <w:rFonts w:ascii="Times New Roman" w:hAnsi="Times New Roman" w:cs="Times New Roman"/>
          <w:sz w:val="24"/>
          <w:szCs w:val="24"/>
        </w:rPr>
        <w:t xml:space="preserve">Fullan, M. G. 1993. Why teachers must become change agents. </w:t>
      </w:r>
      <w:proofErr w:type="gramStart"/>
      <w:r w:rsidRPr="00293137">
        <w:rPr>
          <w:rFonts w:ascii="Times New Roman" w:hAnsi="Times New Roman" w:cs="Times New Roman"/>
          <w:i/>
          <w:iCs/>
          <w:sz w:val="24"/>
          <w:szCs w:val="24"/>
        </w:rPr>
        <w:t>Educational Leadership</w:t>
      </w:r>
      <w:r w:rsidRPr="00293137">
        <w:rPr>
          <w:rFonts w:ascii="Times New Roman" w:hAnsi="Times New Roman" w:cs="Times New Roman"/>
          <w:iCs/>
          <w:sz w:val="24"/>
          <w:szCs w:val="24"/>
        </w:rPr>
        <w:t>.</w:t>
      </w:r>
      <w:proofErr w:type="gramEnd"/>
      <w:r w:rsidRPr="00293137">
        <w:rPr>
          <w:rFonts w:ascii="Times New Roman" w:hAnsi="Times New Roman" w:cs="Times New Roman"/>
          <w:iCs/>
          <w:sz w:val="24"/>
          <w:szCs w:val="24"/>
        </w:rPr>
        <w:t xml:space="preserve"> </w:t>
      </w:r>
      <w:proofErr w:type="gramStart"/>
      <w:r w:rsidRPr="00293137">
        <w:rPr>
          <w:rFonts w:ascii="Times New Roman" w:hAnsi="Times New Roman" w:cs="Times New Roman"/>
          <w:iCs/>
          <w:sz w:val="24"/>
          <w:szCs w:val="24"/>
        </w:rPr>
        <w:t>50.</w:t>
      </w:r>
      <w:r w:rsidRPr="00293137">
        <w:rPr>
          <w:rFonts w:ascii="Times New Roman" w:hAnsi="Times New Roman" w:cs="Times New Roman"/>
          <w:sz w:val="24"/>
          <w:szCs w:val="24"/>
        </w:rPr>
        <w:t>6</w:t>
      </w:r>
      <w:proofErr w:type="gramEnd"/>
      <w:r w:rsidRPr="00293137">
        <w:rPr>
          <w:rFonts w:ascii="Times New Roman" w:hAnsi="Times New Roman" w:cs="Times New Roman"/>
          <w:sz w:val="24"/>
          <w:szCs w:val="24"/>
        </w:rPr>
        <w:t xml:space="preserve">:12-17. </w:t>
      </w:r>
    </w:p>
    <w:p w14:paraId="740E6F7D" w14:textId="77777777" w:rsidR="009E3B13" w:rsidRPr="00293137" w:rsidRDefault="009E3B13" w:rsidP="00274D97">
      <w:pPr>
        <w:spacing w:before="120" w:after="120" w:line="360" w:lineRule="auto"/>
        <w:jc w:val="both"/>
        <w:rPr>
          <w:rFonts w:ascii="Times New Roman" w:hAnsi="Times New Roman" w:cs="Times New Roman"/>
          <w:sz w:val="24"/>
          <w:szCs w:val="24"/>
        </w:rPr>
      </w:pPr>
      <w:r w:rsidRPr="00293137">
        <w:rPr>
          <w:rFonts w:ascii="Times New Roman" w:hAnsi="Times New Roman" w:cs="Times New Roman"/>
          <w:sz w:val="24"/>
          <w:szCs w:val="24"/>
        </w:rPr>
        <w:t xml:space="preserve">Fullan, M. G. 2001. </w:t>
      </w:r>
      <w:proofErr w:type="gramStart"/>
      <w:r w:rsidRPr="00293137">
        <w:rPr>
          <w:rFonts w:ascii="Times New Roman" w:hAnsi="Times New Roman" w:cs="Times New Roman"/>
          <w:i/>
          <w:iCs/>
          <w:sz w:val="24"/>
          <w:szCs w:val="24"/>
        </w:rPr>
        <w:t>The new meaning of educational change</w:t>
      </w:r>
      <w:r w:rsidRPr="00293137">
        <w:rPr>
          <w:rFonts w:ascii="Times New Roman" w:hAnsi="Times New Roman" w:cs="Times New Roman"/>
          <w:iCs/>
          <w:sz w:val="24"/>
          <w:szCs w:val="24"/>
        </w:rPr>
        <w:t>.</w:t>
      </w:r>
      <w:proofErr w:type="gramEnd"/>
      <w:r w:rsidRPr="00293137">
        <w:rPr>
          <w:rFonts w:ascii="Times New Roman" w:hAnsi="Times New Roman" w:cs="Times New Roman"/>
          <w:sz w:val="24"/>
          <w:szCs w:val="24"/>
        </w:rPr>
        <w:t xml:space="preserve"> Toronto: Irwin Publishing Ltd.</w:t>
      </w:r>
    </w:p>
    <w:p w14:paraId="68D8070B" w14:textId="77777777" w:rsidR="008873B7" w:rsidRPr="00293137" w:rsidRDefault="008873B7" w:rsidP="00274D97">
      <w:pPr>
        <w:spacing w:before="120" w:after="120" w:line="360" w:lineRule="auto"/>
        <w:jc w:val="both"/>
        <w:rPr>
          <w:rFonts w:ascii="Times New Roman" w:hAnsi="Times New Roman" w:cs="Times New Roman"/>
          <w:sz w:val="24"/>
          <w:szCs w:val="24"/>
          <w:lang w:eastAsia="en-ZA"/>
        </w:rPr>
      </w:pPr>
      <w:r w:rsidRPr="00293137">
        <w:rPr>
          <w:rFonts w:ascii="Times New Roman" w:hAnsi="Times New Roman" w:cs="Times New Roman"/>
          <w:sz w:val="24"/>
          <w:szCs w:val="24"/>
          <w:lang w:eastAsia="en-ZA"/>
        </w:rPr>
        <w:t>Giroux, H.</w:t>
      </w:r>
      <w:r w:rsidR="00835214">
        <w:rPr>
          <w:rFonts w:ascii="Times New Roman" w:hAnsi="Times New Roman" w:cs="Times New Roman"/>
          <w:sz w:val="24"/>
          <w:szCs w:val="24"/>
          <w:lang w:eastAsia="en-ZA"/>
        </w:rPr>
        <w:t xml:space="preserve"> </w:t>
      </w:r>
      <w:r w:rsidRPr="00293137">
        <w:rPr>
          <w:rFonts w:ascii="Times New Roman" w:hAnsi="Times New Roman" w:cs="Times New Roman"/>
          <w:sz w:val="24"/>
          <w:szCs w:val="24"/>
          <w:lang w:eastAsia="en-ZA"/>
        </w:rPr>
        <w:t xml:space="preserve">A. 2009. </w:t>
      </w:r>
      <w:proofErr w:type="gramStart"/>
      <w:r w:rsidRPr="00293137">
        <w:rPr>
          <w:rFonts w:ascii="Times New Roman" w:hAnsi="Times New Roman" w:cs="Times New Roman"/>
          <w:sz w:val="24"/>
          <w:szCs w:val="24"/>
          <w:lang w:eastAsia="en-ZA"/>
        </w:rPr>
        <w:t>Teacher education and democratic schooling.</w:t>
      </w:r>
      <w:proofErr w:type="gramEnd"/>
      <w:r w:rsidRPr="00293137">
        <w:rPr>
          <w:rFonts w:ascii="Times New Roman" w:hAnsi="Times New Roman" w:cs="Times New Roman"/>
          <w:sz w:val="24"/>
          <w:szCs w:val="24"/>
          <w:lang w:eastAsia="en-ZA"/>
        </w:rPr>
        <w:t xml:space="preserve"> In: Darder, A., Baltodano, M.P. and Torres, R.D. </w:t>
      </w:r>
      <w:proofErr w:type="gramStart"/>
      <w:r w:rsidRPr="00293137">
        <w:rPr>
          <w:rFonts w:ascii="Times New Roman" w:hAnsi="Times New Roman" w:cs="Times New Roman"/>
          <w:sz w:val="24"/>
          <w:szCs w:val="24"/>
          <w:lang w:eastAsia="en-ZA"/>
        </w:rPr>
        <w:t>eds</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i/>
          <w:sz w:val="24"/>
          <w:szCs w:val="24"/>
          <w:lang w:eastAsia="en-ZA"/>
        </w:rPr>
        <w:t>The Critical Pedagogy Reader</w:t>
      </w:r>
      <w:r w:rsidRPr="00293137">
        <w:rPr>
          <w:rFonts w:ascii="Times New Roman" w:hAnsi="Times New Roman" w:cs="Times New Roman"/>
          <w:sz w:val="24"/>
          <w:szCs w:val="24"/>
          <w:lang w:eastAsia="en-ZA"/>
        </w:rPr>
        <w:t>.</w:t>
      </w:r>
      <w:proofErr w:type="gramEnd"/>
      <w:r w:rsidRPr="00293137">
        <w:rPr>
          <w:rFonts w:ascii="Times New Roman" w:hAnsi="Times New Roman" w:cs="Times New Roman"/>
          <w:sz w:val="24"/>
          <w:szCs w:val="24"/>
          <w:lang w:eastAsia="en-ZA"/>
        </w:rPr>
        <w:t xml:space="preserve"> New York: Routledge, pp. 438-459.</w:t>
      </w:r>
    </w:p>
    <w:p w14:paraId="42931BEB" w14:textId="77777777" w:rsidR="008873B7" w:rsidRPr="00293137" w:rsidRDefault="008873B7" w:rsidP="00274D97">
      <w:pPr>
        <w:spacing w:before="120" w:after="120" w:line="360" w:lineRule="auto"/>
        <w:jc w:val="both"/>
        <w:rPr>
          <w:rFonts w:ascii="Times New Roman" w:hAnsi="Times New Roman" w:cs="Times New Roman"/>
          <w:sz w:val="24"/>
          <w:szCs w:val="24"/>
          <w:lang w:val="en-US"/>
        </w:rPr>
      </w:pPr>
      <w:r w:rsidRPr="00293137">
        <w:rPr>
          <w:rFonts w:ascii="Times New Roman" w:hAnsi="Times New Roman" w:cs="Times New Roman"/>
          <w:sz w:val="24"/>
          <w:szCs w:val="24"/>
          <w:lang w:val="en-US"/>
        </w:rPr>
        <w:t xml:space="preserve">Hollins, E. </w:t>
      </w:r>
      <w:r w:rsidRPr="00293137">
        <w:rPr>
          <w:rFonts w:ascii="Times New Roman" w:hAnsi="Times New Roman" w:cs="Times New Roman"/>
          <w:sz w:val="24"/>
          <w:szCs w:val="24"/>
        </w:rPr>
        <w:t>and</w:t>
      </w:r>
      <w:r w:rsidRPr="00293137">
        <w:rPr>
          <w:rFonts w:ascii="Times New Roman" w:hAnsi="Times New Roman" w:cs="Times New Roman"/>
          <w:sz w:val="24"/>
          <w:szCs w:val="24"/>
          <w:lang w:val="en-US"/>
        </w:rPr>
        <w:t xml:space="preserve"> Guzman, M. 2005. </w:t>
      </w:r>
      <w:proofErr w:type="gramStart"/>
      <w:r w:rsidRPr="00293137">
        <w:rPr>
          <w:rFonts w:ascii="Times New Roman" w:hAnsi="Times New Roman" w:cs="Times New Roman"/>
          <w:sz w:val="24"/>
          <w:szCs w:val="24"/>
          <w:lang w:val="en-US"/>
        </w:rPr>
        <w:t>Research on preparing teachers for diverse populations.</w:t>
      </w:r>
      <w:proofErr w:type="gramEnd"/>
      <w:r w:rsidRPr="00293137">
        <w:rPr>
          <w:rFonts w:ascii="Times New Roman" w:hAnsi="Times New Roman" w:cs="Times New Roman"/>
          <w:sz w:val="24"/>
          <w:szCs w:val="24"/>
          <w:lang w:val="en-US"/>
        </w:rPr>
        <w:t xml:space="preserve"> In: Cochran-Smith, M. and </w:t>
      </w:r>
      <w:proofErr w:type="spellStart"/>
      <w:r w:rsidRPr="00293137">
        <w:rPr>
          <w:rFonts w:ascii="Times New Roman" w:hAnsi="Times New Roman" w:cs="Times New Roman"/>
          <w:sz w:val="24"/>
          <w:szCs w:val="24"/>
          <w:lang w:val="en-US"/>
        </w:rPr>
        <w:t>Zeichner</w:t>
      </w:r>
      <w:proofErr w:type="spellEnd"/>
      <w:r w:rsidRPr="00293137">
        <w:rPr>
          <w:rFonts w:ascii="Times New Roman" w:hAnsi="Times New Roman" w:cs="Times New Roman"/>
          <w:sz w:val="24"/>
          <w:szCs w:val="24"/>
          <w:lang w:val="en-US"/>
        </w:rPr>
        <w:t>, K.</w:t>
      </w:r>
      <w:r w:rsidR="00835214">
        <w:rPr>
          <w:rFonts w:ascii="Times New Roman" w:hAnsi="Times New Roman" w:cs="Times New Roman"/>
          <w:sz w:val="24"/>
          <w:szCs w:val="24"/>
          <w:lang w:val="en-US"/>
        </w:rPr>
        <w:t xml:space="preserve"> </w:t>
      </w:r>
      <w:r w:rsidRPr="00293137">
        <w:rPr>
          <w:rFonts w:ascii="Times New Roman" w:hAnsi="Times New Roman" w:cs="Times New Roman"/>
          <w:sz w:val="24"/>
          <w:szCs w:val="24"/>
          <w:lang w:val="en-US"/>
        </w:rPr>
        <w:t xml:space="preserve">M. eds. </w:t>
      </w:r>
      <w:r w:rsidRPr="00293137">
        <w:rPr>
          <w:rFonts w:ascii="Times New Roman" w:hAnsi="Times New Roman" w:cs="Times New Roman"/>
          <w:i/>
          <w:iCs/>
          <w:sz w:val="24"/>
          <w:szCs w:val="24"/>
          <w:lang w:val="en-US"/>
        </w:rPr>
        <w:t xml:space="preserve">Studying teacher education: The report of the </w:t>
      </w:r>
      <w:r w:rsidRPr="00293137">
        <w:rPr>
          <w:rFonts w:ascii="Times New Roman" w:hAnsi="Times New Roman" w:cs="Times New Roman"/>
          <w:i/>
          <w:iCs/>
          <w:sz w:val="24"/>
          <w:szCs w:val="24"/>
          <w:lang w:val="en-US"/>
        </w:rPr>
        <w:lastRenderedPageBreak/>
        <w:t>AERA panel on research and teacher education</w:t>
      </w:r>
      <w:r w:rsidRPr="00293137">
        <w:rPr>
          <w:rFonts w:ascii="Times New Roman" w:hAnsi="Times New Roman" w:cs="Times New Roman"/>
          <w:iCs/>
          <w:sz w:val="24"/>
          <w:szCs w:val="24"/>
          <w:lang w:val="en-US"/>
        </w:rPr>
        <w:t xml:space="preserve">. </w:t>
      </w:r>
      <w:r w:rsidRPr="00293137">
        <w:rPr>
          <w:rFonts w:ascii="Times New Roman" w:hAnsi="Times New Roman" w:cs="Times New Roman"/>
          <w:sz w:val="24"/>
          <w:szCs w:val="24"/>
          <w:lang w:val="en-US"/>
        </w:rPr>
        <w:t>New Jersey: The American Educational Research Association, pp</w:t>
      </w:r>
      <w:proofErr w:type="gramStart"/>
      <w:r w:rsidRPr="00293137">
        <w:rPr>
          <w:rFonts w:ascii="Times New Roman" w:hAnsi="Times New Roman" w:cs="Times New Roman"/>
          <w:sz w:val="24"/>
          <w:szCs w:val="24"/>
          <w:lang w:val="en-US"/>
        </w:rPr>
        <w:t>.  477 - 548.</w:t>
      </w:r>
      <w:proofErr w:type="gramEnd"/>
    </w:p>
    <w:p w14:paraId="20A2E7EE" w14:textId="77777777" w:rsidR="00FB4D14" w:rsidRDefault="00FB4D14" w:rsidP="00274D97">
      <w:pPr>
        <w:spacing w:before="120" w:after="120" w:line="360" w:lineRule="auto"/>
        <w:jc w:val="both"/>
        <w:rPr>
          <w:rFonts w:ascii="Times New Roman" w:hAnsi="Times New Roman" w:cs="Times New Roman"/>
          <w:sz w:val="24"/>
          <w:szCs w:val="24"/>
          <w:lang w:val="en-US"/>
        </w:rPr>
      </w:pPr>
      <w:proofErr w:type="gramStart"/>
      <w:r w:rsidRPr="00293137">
        <w:rPr>
          <w:rFonts w:ascii="Times New Roman" w:hAnsi="Times New Roman" w:cs="Times New Roman"/>
          <w:sz w:val="24"/>
          <w:szCs w:val="24"/>
          <w:lang w:val="en-US"/>
        </w:rPr>
        <w:t>hooks</w:t>
      </w:r>
      <w:proofErr w:type="gramEnd"/>
      <w:r w:rsidRPr="00293137">
        <w:rPr>
          <w:rFonts w:ascii="Times New Roman" w:hAnsi="Times New Roman" w:cs="Times New Roman"/>
          <w:sz w:val="24"/>
          <w:szCs w:val="24"/>
          <w:lang w:val="en-US"/>
        </w:rPr>
        <w:t xml:space="preserve">, b. 1994. </w:t>
      </w:r>
      <w:r w:rsidRPr="00293137">
        <w:rPr>
          <w:rFonts w:ascii="Times New Roman" w:hAnsi="Times New Roman" w:cs="Times New Roman"/>
          <w:i/>
          <w:iCs/>
          <w:sz w:val="24"/>
          <w:szCs w:val="24"/>
          <w:lang w:val="en-US"/>
        </w:rPr>
        <w:t xml:space="preserve">Teaching to </w:t>
      </w:r>
      <w:proofErr w:type="gramStart"/>
      <w:r w:rsidRPr="00293137">
        <w:rPr>
          <w:rFonts w:ascii="Times New Roman" w:hAnsi="Times New Roman" w:cs="Times New Roman"/>
          <w:i/>
          <w:iCs/>
          <w:sz w:val="24"/>
          <w:szCs w:val="24"/>
          <w:lang w:val="en-US"/>
        </w:rPr>
        <w:t>transgress:</w:t>
      </w:r>
      <w:proofErr w:type="gramEnd"/>
      <w:r w:rsidRPr="00293137">
        <w:rPr>
          <w:rFonts w:ascii="Times New Roman" w:hAnsi="Times New Roman" w:cs="Times New Roman"/>
          <w:i/>
          <w:iCs/>
          <w:sz w:val="24"/>
          <w:szCs w:val="24"/>
          <w:lang w:val="en-US"/>
        </w:rPr>
        <w:t xml:space="preserve"> Education as the practice of freedom</w:t>
      </w:r>
      <w:r w:rsidRPr="00293137">
        <w:rPr>
          <w:rFonts w:ascii="Times New Roman" w:hAnsi="Times New Roman" w:cs="Times New Roman"/>
          <w:sz w:val="24"/>
          <w:szCs w:val="24"/>
          <w:lang w:val="en-US"/>
        </w:rPr>
        <w:t xml:space="preserve">. </w:t>
      </w:r>
      <w:proofErr w:type="gramStart"/>
      <w:r w:rsidRPr="00293137">
        <w:rPr>
          <w:rFonts w:ascii="Times New Roman" w:hAnsi="Times New Roman" w:cs="Times New Roman"/>
          <w:sz w:val="24"/>
          <w:szCs w:val="24"/>
          <w:lang w:val="en-US"/>
        </w:rPr>
        <w:t>New York: Routledge.</w:t>
      </w:r>
      <w:proofErr w:type="gramEnd"/>
    </w:p>
    <w:p w14:paraId="24A85BF8" w14:textId="77777777" w:rsidR="00510964" w:rsidRDefault="00510964" w:rsidP="00510964">
      <w:pPr>
        <w:spacing w:before="120" w:after="120" w:line="360" w:lineRule="auto"/>
        <w:rPr>
          <w:rFonts w:ascii="Times New Roman" w:hAnsi="Times New Roman" w:cs="Times New Roman"/>
          <w:sz w:val="24"/>
          <w:szCs w:val="24"/>
          <w:lang w:eastAsia="en-ZA"/>
        </w:rPr>
      </w:pPr>
      <w:r w:rsidRPr="00F428D2">
        <w:rPr>
          <w:rFonts w:ascii="Times New Roman" w:hAnsi="Times New Roman" w:cs="Times New Roman"/>
          <w:sz w:val="24"/>
          <w:szCs w:val="24"/>
          <w:lang w:eastAsia="en-ZA"/>
        </w:rPr>
        <w:t xml:space="preserve">Johnson, B. and Christensen, L. 2007. </w:t>
      </w:r>
      <w:proofErr w:type="gramStart"/>
      <w:r w:rsidRPr="00F428D2">
        <w:rPr>
          <w:rFonts w:ascii="Times New Roman" w:hAnsi="Times New Roman" w:cs="Times New Roman"/>
          <w:i/>
          <w:sz w:val="24"/>
          <w:szCs w:val="24"/>
          <w:lang w:eastAsia="en-ZA"/>
        </w:rPr>
        <w:t>Educational research: Quantitative, qualitative, and mixed approaches.</w:t>
      </w:r>
      <w:proofErr w:type="gramEnd"/>
      <w:r w:rsidRPr="00F428D2">
        <w:rPr>
          <w:rFonts w:ascii="Times New Roman" w:hAnsi="Times New Roman" w:cs="Times New Roman"/>
          <w:i/>
          <w:sz w:val="24"/>
          <w:szCs w:val="24"/>
          <w:lang w:eastAsia="en-ZA"/>
        </w:rPr>
        <w:t xml:space="preserve"> </w:t>
      </w:r>
      <w:proofErr w:type="gramStart"/>
      <w:r w:rsidRPr="00F428D2">
        <w:rPr>
          <w:rFonts w:ascii="Times New Roman" w:hAnsi="Times New Roman" w:cs="Times New Roman"/>
          <w:sz w:val="24"/>
          <w:szCs w:val="24"/>
          <w:lang w:eastAsia="en-ZA"/>
        </w:rPr>
        <w:t>3</w:t>
      </w:r>
      <w:r w:rsidRPr="00F428D2">
        <w:rPr>
          <w:rFonts w:ascii="Times New Roman" w:hAnsi="Times New Roman" w:cs="Times New Roman"/>
          <w:sz w:val="24"/>
          <w:szCs w:val="24"/>
          <w:vertAlign w:val="superscript"/>
          <w:lang w:eastAsia="en-ZA"/>
        </w:rPr>
        <w:t>rd</w:t>
      </w:r>
      <w:proofErr w:type="gramEnd"/>
      <w:r w:rsidRPr="00F428D2">
        <w:rPr>
          <w:rFonts w:ascii="Times New Roman" w:hAnsi="Times New Roman" w:cs="Times New Roman"/>
          <w:sz w:val="24"/>
          <w:szCs w:val="24"/>
          <w:lang w:eastAsia="en-ZA"/>
        </w:rPr>
        <w:t xml:space="preserve"> ed. Los Angeles: Sage.</w:t>
      </w:r>
    </w:p>
    <w:p w14:paraId="69DD1002" w14:textId="77777777" w:rsidR="000B5C13" w:rsidRPr="00F428D2" w:rsidRDefault="000B5C13" w:rsidP="000B5C13">
      <w:pPr>
        <w:spacing w:before="120" w:after="120" w:line="360" w:lineRule="auto"/>
        <w:rPr>
          <w:rFonts w:ascii="Times New Roman" w:hAnsi="Times New Roman" w:cs="Times New Roman"/>
          <w:sz w:val="24"/>
          <w:szCs w:val="24"/>
          <w:lang w:eastAsia="en-ZA"/>
        </w:rPr>
      </w:pPr>
      <w:r w:rsidRPr="00F428D2">
        <w:rPr>
          <w:rFonts w:ascii="Times New Roman" w:hAnsi="Times New Roman" w:cs="Times New Roman"/>
          <w:sz w:val="24"/>
          <w:szCs w:val="24"/>
          <w:lang w:eastAsia="en-ZA"/>
        </w:rPr>
        <w:t xml:space="preserve">Kennedy, C. 1987. </w:t>
      </w:r>
      <w:proofErr w:type="gramStart"/>
      <w:r w:rsidRPr="00F428D2">
        <w:rPr>
          <w:rFonts w:ascii="Times New Roman" w:hAnsi="Times New Roman" w:cs="Times New Roman"/>
          <w:sz w:val="24"/>
          <w:szCs w:val="24"/>
          <w:lang w:eastAsia="en-ZA"/>
        </w:rPr>
        <w:t>Innovating for change: Teacher development and innovation.</w:t>
      </w:r>
      <w:proofErr w:type="gramEnd"/>
      <w:r w:rsidRPr="00F428D2">
        <w:rPr>
          <w:rFonts w:ascii="Times New Roman" w:hAnsi="Times New Roman" w:cs="Times New Roman"/>
          <w:sz w:val="24"/>
          <w:szCs w:val="24"/>
          <w:lang w:eastAsia="en-ZA"/>
        </w:rPr>
        <w:t xml:space="preserve"> </w:t>
      </w:r>
      <w:proofErr w:type="gramStart"/>
      <w:r w:rsidRPr="00F428D2">
        <w:rPr>
          <w:rFonts w:ascii="Times New Roman" w:hAnsi="Times New Roman" w:cs="Times New Roman"/>
          <w:i/>
          <w:sz w:val="24"/>
          <w:szCs w:val="24"/>
          <w:lang w:eastAsia="en-ZA"/>
        </w:rPr>
        <w:t>ELT Journal</w:t>
      </w:r>
      <w:r w:rsidRPr="00F428D2">
        <w:rPr>
          <w:rFonts w:ascii="Times New Roman" w:hAnsi="Times New Roman" w:cs="Times New Roman"/>
          <w:sz w:val="24"/>
          <w:szCs w:val="24"/>
          <w:lang w:eastAsia="en-ZA"/>
        </w:rPr>
        <w:t>.</w:t>
      </w:r>
      <w:proofErr w:type="gramEnd"/>
      <w:r w:rsidRPr="00F428D2">
        <w:rPr>
          <w:rFonts w:ascii="Times New Roman" w:hAnsi="Times New Roman" w:cs="Times New Roman"/>
          <w:sz w:val="24"/>
          <w:szCs w:val="24"/>
          <w:lang w:eastAsia="en-ZA"/>
        </w:rPr>
        <w:t xml:space="preserve">  </w:t>
      </w:r>
      <w:proofErr w:type="gramStart"/>
      <w:r w:rsidRPr="00F428D2">
        <w:rPr>
          <w:rFonts w:ascii="Times New Roman" w:hAnsi="Times New Roman" w:cs="Times New Roman"/>
          <w:sz w:val="24"/>
          <w:szCs w:val="24"/>
          <w:lang w:eastAsia="en-ZA"/>
        </w:rPr>
        <w:t>41.3</w:t>
      </w:r>
      <w:proofErr w:type="gramEnd"/>
      <w:r w:rsidRPr="00F428D2">
        <w:rPr>
          <w:rFonts w:ascii="Times New Roman" w:hAnsi="Times New Roman" w:cs="Times New Roman"/>
          <w:sz w:val="24"/>
          <w:szCs w:val="24"/>
          <w:lang w:eastAsia="en-ZA"/>
        </w:rPr>
        <w:t>:162-170.</w:t>
      </w:r>
    </w:p>
    <w:p w14:paraId="60BC118A" w14:textId="77777777" w:rsidR="00FB4D14" w:rsidRPr="00293137" w:rsidRDefault="00FB4D14" w:rsidP="00274D97">
      <w:pPr>
        <w:spacing w:before="120" w:after="120" w:line="360" w:lineRule="auto"/>
        <w:jc w:val="both"/>
        <w:rPr>
          <w:rFonts w:ascii="Times New Roman" w:hAnsi="Times New Roman" w:cs="Times New Roman"/>
          <w:sz w:val="24"/>
          <w:szCs w:val="24"/>
          <w:lang w:eastAsia="en-ZA"/>
        </w:rPr>
      </w:pPr>
      <w:proofErr w:type="gramStart"/>
      <w:r w:rsidRPr="00293137">
        <w:rPr>
          <w:rFonts w:ascii="Times New Roman" w:hAnsi="Times New Roman" w:cs="Times New Roman"/>
          <w:sz w:val="24"/>
          <w:szCs w:val="24"/>
          <w:lang w:eastAsia="en-ZA"/>
        </w:rPr>
        <w:t>Lemann, N. 1999.</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i/>
          <w:iCs/>
          <w:sz w:val="24"/>
          <w:szCs w:val="24"/>
          <w:lang w:eastAsia="en-ZA"/>
        </w:rPr>
        <w:t>The big test: The secret history of the American meritocracy</w:t>
      </w:r>
      <w:r w:rsidRPr="00293137">
        <w:rPr>
          <w:rFonts w:ascii="Times New Roman" w:hAnsi="Times New Roman" w:cs="Times New Roman"/>
          <w:sz w:val="24"/>
          <w:szCs w:val="24"/>
          <w:lang w:eastAsia="en-ZA"/>
        </w:rPr>
        <w:t>.</w:t>
      </w:r>
      <w:proofErr w:type="gramEnd"/>
      <w:r w:rsidRPr="00293137">
        <w:rPr>
          <w:rFonts w:ascii="Times New Roman" w:hAnsi="Times New Roman" w:cs="Times New Roman"/>
          <w:sz w:val="24"/>
          <w:szCs w:val="24"/>
          <w:lang w:eastAsia="en-ZA"/>
        </w:rPr>
        <w:t xml:space="preserve"> </w:t>
      </w:r>
      <w:proofErr w:type="gramStart"/>
      <w:r w:rsidRPr="00293137">
        <w:rPr>
          <w:rFonts w:ascii="Times New Roman" w:hAnsi="Times New Roman" w:cs="Times New Roman"/>
          <w:sz w:val="24"/>
          <w:szCs w:val="24"/>
          <w:lang w:eastAsia="en-ZA"/>
        </w:rPr>
        <w:t>New York: Farrar, Straus and Giroux.</w:t>
      </w:r>
      <w:proofErr w:type="gramEnd"/>
    </w:p>
    <w:p w14:paraId="29F9BBCB" w14:textId="77777777" w:rsidR="002811F6" w:rsidRDefault="00FB4D14" w:rsidP="00274D97">
      <w:pPr>
        <w:spacing w:before="120" w:after="120" w:line="360" w:lineRule="auto"/>
        <w:jc w:val="both"/>
        <w:rPr>
          <w:rFonts w:ascii="Times New Roman" w:hAnsi="Times New Roman" w:cs="Times New Roman"/>
          <w:sz w:val="24"/>
          <w:szCs w:val="24"/>
          <w:lang w:val="en-US"/>
        </w:rPr>
      </w:pPr>
      <w:r w:rsidRPr="00293137">
        <w:rPr>
          <w:rFonts w:ascii="Times New Roman" w:hAnsi="Times New Roman" w:cs="Times New Roman"/>
          <w:sz w:val="24"/>
          <w:szCs w:val="24"/>
          <w:lang w:val="en-US"/>
        </w:rPr>
        <w:t xml:space="preserve">McLaren, P. 2000. </w:t>
      </w:r>
      <w:proofErr w:type="spellStart"/>
      <w:proofErr w:type="gramStart"/>
      <w:r w:rsidRPr="00293137">
        <w:rPr>
          <w:rFonts w:ascii="Times New Roman" w:hAnsi="Times New Roman" w:cs="Times New Roman"/>
          <w:i/>
          <w:iCs/>
          <w:sz w:val="24"/>
          <w:szCs w:val="24"/>
          <w:lang w:val="en-US"/>
        </w:rPr>
        <w:t>Che</w:t>
      </w:r>
      <w:proofErr w:type="spellEnd"/>
      <w:r w:rsidRPr="00293137">
        <w:rPr>
          <w:rFonts w:ascii="Times New Roman" w:hAnsi="Times New Roman" w:cs="Times New Roman"/>
          <w:i/>
          <w:iCs/>
          <w:sz w:val="24"/>
          <w:szCs w:val="24"/>
          <w:lang w:val="en-US"/>
        </w:rPr>
        <w:t xml:space="preserve"> Guevara, Paulo Freire, and the pedagogy of revolution</w:t>
      </w:r>
      <w:r w:rsidRPr="00293137">
        <w:rPr>
          <w:rFonts w:ascii="Times New Roman" w:hAnsi="Times New Roman" w:cs="Times New Roman"/>
          <w:sz w:val="24"/>
          <w:szCs w:val="24"/>
          <w:lang w:val="en-US"/>
        </w:rPr>
        <w:t>.</w:t>
      </w:r>
      <w:proofErr w:type="gramEnd"/>
      <w:r w:rsidRPr="00293137">
        <w:rPr>
          <w:rFonts w:ascii="Times New Roman" w:hAnsi="Times New Roman" w:cs="Times New Roman"/>
          <w:sz w:val="24"/>
          <w:szCs w:val="24"/>
          <w:lang w:val="en-US"/>
        </w:rPr>
        <w:t xml:space="preserve"> </w:t>
      </w:r>
      <w:proofErr w:type="gramStart"/>
      <w:r w:rsidRPr="00293137">
        <w:rPr>
          <w:rFonts w:ascii="Times New Roman" w:hAnsi="Times New Roman" w:cs="Times New Roman"/>
          <w:sz w:val="24"/>
          <w:szCs w:val="24"/>
          <w:lang w:val="en-US"/>
        </w:rPr>
        <w:t xml:space="preserve">Lanham: </w:t>
      </w:r>
      <w:proofErr w:type="spellStart"/>
      <w:r w:rsidRPr="00293137">
        <w:rPr>
          <w:rFonts w:ascii="Times New Roman" w:hAnsi="Times New Roman" w:cs="Times New Roman"/>
          <w:sz w:val="24"/>
          <w:szCs w:val="24"/>
          <w:lang w:val="en-US"/>
        </w:rPr>
        <w:t>Rowman</w:t>
      </w:r>
      <w:proofErr w:type="spellEnd"/>
      <w:r w:rsidRPr="00293137">
        <w:rPr>
          <w:rFonts w:ascii="Times New Roman" w:hAnsi="Times New Roman" w:cs="Times New Roman"/>
          <w:sz w:val="24"/>
          <w:szCs w:val="24"/>
          <w:lang w:val="en-US"/>
        </w:rPr>
        <w:t xml:space="preserve"> and Littlefield.</w:t>
      </w:r>
      <w:proofErr w:type="gramEnd"/>
    </w:p>
    <w:p w14:paraId="6CA61A5C" w14:textId="77777777" w:rsidR="00440D4F" w:rsidRPr="00F428D2" w:rsidRDefault="00440D4F" w:rsidP="00440D4F">
      <w:pPr>
        <w:spacing w:before="120" w:after="120" w:line="360" w:lineRule="auto"/>
        <w:rPr>
          <w:rFonts w:ascii="Times New Roman" w:hAnsi="Times New Roman" w:cs="Times New Roman"/>
          <w:b/>
          <w:sz w:val="24"/>
          <w:szCs w:val="24"/>
        </w:rPr>
      </w:pPr>
      <w:proofErr w:type="spellStart"/>
      <w:r w:rsidRPr="00F428D2">
        <w:rPr>
          <w:rFonts w:ascii="Times New Roman" w:hAnsi="Times New Roman" w:cs="Times New Roman"/>
          <w:sz w:val="24"/>
          <w:szCs w:val="24"/>
          <w:lang w:val="en"/>
        </w:rPr>
        <w:t>McNiff</w:t>
      </w:r>
      <w:proofErr w:type="spellEnd"/>
      <w:r w:rsidRPr="00F428D2">
        <w:rPr>
          <w:rFonts w:ascii="Times New Roman" w:hAnsi="Times New Roman" w:cs="Times New Roman"/>
          <w:sz w:val="24"/>
          <w:szCs w:val="24"/>
          <w:lang w:val="en"/>
        </w:rPr>
        <w:t xml:space="preserve">, J. and Whitehead, J. 2006. </w:t>
      </w:r>
      <w:r>
        <w:rPr>
          <w:rFonts w:ascii="Times New Roman" w:hAnsi="Times New Roman" w:cs="Times New Roman"/>
          <w:i/>
          <w:sz w:val="24"/>
          <w:szCs w:val="24"/>
          <w:lang w:val="en"/>
        </w:rPr>
        <w:t>All you need to know about action r</w:t>
      </w:r>
      <w:r w:rsidRPr="00F428D2">
        <w:rPr>
          <w:rFonts w:ascii="Times New Roman" w:hAnsi="Times New Roman" w:cs="Times New Roman"/>
          <w:i/>
          <w:sz w:val="24"/>
          <w:szCs w:val="24"/>
          <w:lang w:val="en"/>
        </w:rPr>
        <w:t>esearch</w:t>
      </w:r>
      <w:r w:rsidRPr="00F428D2">
        <w:rPr>
          <w:rFonts w:ascii="Times New Roman" w:hAnsi="Times New Roman" w:cs="Times New Roman"/>
          <w:sz w:val="24"/>
          <w:szCs w:val="24"/>
          <w:lang w:val="en"/>
        </w:rPr>
        <w:t xml:space="preserve">. </w:t>
      </w:r>
      <w:proofErr w:type="gramStart"/>
      <w:r w:rsidRPr="00F428D2">
        <w:rPr>
          <w:rFonts w:ascii="Times New Roman" w:hAnsi="Times New Roman" w:cs="Times New Roman"/>
          <w:sz w:val="24"/>
          <w:szCs w:val="24"/>
          <w:lang w:val="en"/>
        </w:rPr>
        <w:t>London: Sage.</w:t>
      </w:r>
      <w:proofErr w:type="gramEnd"/>
    </w:p>
    <w:p w14:paraId="3B4E1D6E" w14:textId="77777777" w:rsidR="00440D4F" w:rsidRPr="00293137" w:rsidRDefault="00440D4F" w:rsidP="00274D97">
      <w:pPr>
        <w:spacing w:before="120" w:after="120" w:line="360" w:lineRule="auto"/>
        <w:jc w:val="both"/>
        <w:rPr>
          <w:rFonts w:ascii="Times New Roman" w:hAnsi="Times New Roman" w:cs="Times New Roman"/>
          <w:sz w:val="24"/>
          <w:szCs w:val="24"/>
        </w:rPr>
      </w:pPr>
    </w:p>
    <w:p w14:paraId="3ECBCEEA" w14:textId="77777777" w:rsidR="002811F6" w:rsidRPr="00293137" w:rsidRDefault="002811F6" w:rsidP="00274D97">
      <w:pPr>
        <w:spacing w:after="0" w:line="360" w:lineRule="auto"/>
        <w:ind w:right="284" w:firstLine="720"/>
        <w:jc w:val="both"/>
        <w:rPr>
          <w:rFonts w:ascii="Times New Roman" w:hAnsi="Times New Roman" w:cs="Times New Roman"/>
          <w:b/>
          <w:sz w:val="24"/>
          <w:szCs w:val="24"/>
        </w:rPr>
      </w:pPr>
    </w:p>
    <w:p w14:paraId="2BCDCB90" w14:textId="77777777" w:rsidR="002811F6" w:rsidRPr="008869B3" w:rsidRDefault="002811F6" w:rsidP="00274D97">
      <w:pPr>
        <w:spacing w:line="360" w:lineRule="auto"/>
        <w:ind w:right="284" w:firstLine="720"/>
        <w:jc w:val="both"/>
        <w:rPr>
          <w:rFonts w:ascii="Times New Roman" w:hAnsi="Times New Roman" w:cs="Times New Roman"/>
          <w:sz w:val="24"/>
          <w:szCs w:val="24"/>
        </w:rPr>
      </w:pPr>
    </w:p>
    <w:p w14:paraId="11072403" w14:textId="77777777" w:rsidR="00BD073F" w:rsidRDefault="00BD073F" w:rsidP="003E4A9B">
      <w:pPr>
        <w:spacing w:line="360" w:lineRule="auto"/>
        <w:ind w:right="284" w:firstLine="720"/>
        <w:jc w:val="both"/>
      </w:pPr>
    </w:p>
    <w:sectPr w:rsidR="00BD073F">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surie Pillay" w:date="2018-10-18T17:13:00Z" w:initials="AP">
    <w:p w14:paraId="665754D5" w14:textId="77777777" w:rsidR="00085E80" w:rsidRDefault="00085E80">
      <w:pPr>
        <w:pStyle w:val="CommentText"/>
      </w:pPr>
      <w:r>
        <w:rPr>
          <w:rStyle w:val="CommentReference"/>
        </w:rPr>
        <w:annotationRef/>
      </w:r>
      <w:proofErr w:type="gramStart"/>
      <w:r>
        <w:t>are</w:t>
      </w:r>
      <w:proofErr w:type="gramEnd"/>
      <w:r>
        <w:t xml:space="preserve"> not made aware of their ability to determine their teacher identity, teaching practices, and possible outcomes,</w:t>
      </w:r>
    </w:p>
  </w:comment>
  <w:comment w:id="1" w:author="Ansurie Pillay" w:date="2018-10-18T17:16:00Z" w:initials="AP">
    <w:p w14:paraId="3F5E5CA0" w14:textId="77777777" w:rsidR="00085E80" w:rsidRDefault="00085E80">
      <w:pPr>
        <w:pStyle w:val="CommentText"/>
      </w:pPr>
      <w:r>
        <w:rPr>
          <w:rStyle w:val="CommentReference"/>
        </w:rPr>
        <w:annotationRef/>
      </w:r>
      <w:proofErr w:type="gramStart"/>
      <w:r>
        <w:t>face</w:t>
      </w:r>
      <w:proofErr w:type="gramEnd"/>
      <w:r>
        <w:t xml:space="preserve"> the challenges within the South African context, teach to right the wrongs</w:t>
      </w:r>
      <w:r w:rsidR="00124ABE">
        <w:t xml:space="preserve">, and </w:t>
      </w:r>
      <w:r>
        <w:t>make a difference to the lives of students</w:t>
      </w:r>
      <w:r w:rsidR="00124ABE">
        <w:t>.</w:t>
      </w:r>
    </w:p>
  </w:comment>
  <w:comment w:id="2" w:author="Ansurie Pillay" w:date="2018-10-18T17:26:00Z" w:initials="AP">
    <w:p w14:paraId="22143986" w14:textId="77777777" w:rsidR="00124ABE" w:rsidRDefault="00124ABE">
      <w:pPr>
        <w:pStyle w:val="CommentText"/>
      </w:pPr>
      <w:r>
        <w:rPr>
          <w:rStyle w:val="CommentReference"/>
        </w:rPr>
        <w:annotationRef/>
      </w:r>
      <w:proofErr w:type="gramStart"/>
      <w:r>
        <w:t>this</w:t>
      </w:r>
      <w:proofErr w:type="gramEnd"/>
      <w:r>
        <w:t xml:space="preserve"> article uses agency to refer</w:t>
      </w:r>
    </w:p>
  </w:comment>
  <w:comment w:id="3" w:author="Ansurie Pillay" w:date="2018-10-18T17:27:00Z" w:initials="AP">
    <w:p w14:paraId="7CEF8385" w14:textId="77777777" w:rsidR="00124ABE" w:rsidRDefault="00124ABE">
      <w:pPr>
        <w:pStyle w:val="CommentText"/>
      </w:pPr>
      <w:r>
        <w:rPr>
          <w:rStyle w:val="CommentReference"/>
        </w:rPr>
        <w:annotationRef/>
      </w:r>
      <w:proofErr w:type="gramStart"/>
      <w:r>
        <w:t>capacity</w:t>
      </w:r>
      <w:proofErr w:type="gramEnd"/>
      <w:r>
        <w:t xml:space="preserve"> to</w:t>
      </w:r>
    </w:p>
  </w:comment>
  <w:comment w:id="4" w:author="Ansurie Pillay" w:date="2018-10-18T17:29:00Z" w:initials="AP">
    <w:p w14:paraId="0B958E37" w14:textId="77777777" w:rsidR="00124ABE" w:rsidRDefault="00124ABE">
      <w:pPr>
        <w:pStyle w:val="CommentText"/>
      </w:pPr>
      <w:r>
        <w:rPr>
          <w:rStyle w:val="CommentReference"/>
        </w:rPr>
        <w:annotationRef/>
      </w:r>
      <w:proofErr w:type="gramStart"/>
      <w:r>
        <w:t>agency</w:t>
      </w:r>
      <w:proofErr w:type="gramEnd"/>
      <w:r>
        <w:t xml:space="preserve"> differently in different times and spaces</w:t>
      </w:r>
    </w:p>
  </w:comment>
  <w:comment w:id="5" w:author="Ansurie Pillay" w:date="2018-10-18T17:30:00Z" w:initials="AP">
    <w:p w14:paraId="037D8211" w14:textId="77777777" w:rsidR="00124ABE" w:rsidRDefault="00124ABE">
      <w:pPr>
        <w:pStyle w:val="CommentText"/>
      </w:pPr>
      <w:r>
        <w:rPr>
          <w:rStyle w:val="CommentReference"/>
        </w:rPr>
        <w:annotationRef/>
      </w:r>
      <w:proofErr w:type="gramStart"/>
      <w:r w:rsidR="00C43B74">
        <w:t>possibilities</w:t>
      </w:r>
      <w:proofErr w:type="gramEnd"/>
      <w:r w:rsidR="00C43B74">
        <w:t xml:space="preserve"> for agency are fluid and changeable, and are dependent on the conditions, encounters and events in their lives</w:t>
      </w:r>
    </w:p>
  </w:comment>
  <w:comment w:id="6" w:author="Ansurie Pillay" w:date="2018-10-18T17:39:00Z" w:initials="AP">
    <w:p w14:paraId="00F36E7E" w14:textId="77777777" w:rsidR="00C43B74" w:rsidRDefault="00C43B74">
      <w:pPr>
        <w:pStyle w:val="CommentText"/>
      </w:pPr>
      <w:r>
        <w:rPr>
          <w:rStyle w:val="CommentReference"/>
        </w:rPr>
        <w:annotationRef/>
      </w:r>
      <w:proofErr w:type="gramStart"/>
      <w:r>
        <w:t>respond</w:t>
      </w:r>
      <w:proofErr w:type="gramEnd"/>
      <w:r>
        <w:t xml:space="preserve"> to</w:t>
      </w:r>
    </w:p>
  </w:comment>
  <w:comment w:id="7" w:author="Ansurie Pillay" w:date="2018-10-18T17:40:00Z" w:initials="AP">
    <w:p w14:paraId="15E2809D" w14:textId="77777777" w:rsidR="00C43B74" w:rsidRDefault="00C43B74">
      <w:pPr>
        <w:pStyle w:val="CommentText"/>
      </w:pPr>
      <w:r>
        <w:rPr>
          <w:rStyle w:val="CommentReference"/>
        </w:rPr>
        <w:annotationRef/>
      </w:r>
      <w:proofErr w:type="gramStart"/>
      <w:r>
        <w:t>outline</w:t>
      </w:r>
      <w:proofErr w:type="gramEnd"/>
    </w:p>
  </w:comment>
  <w:comment w:id="8" w:author="Ansurie Pillay" w:date="2018-10-18T17:43:00Z" w:initials="AP">
    <w:p w14:paraId="2D6CBA4A" w14:textId="77777777" w:rsidR="00DE4952" w:rsidRDefault="00DE4952">
      <w:pPr>
        <w:pStyle w:val="CommentText"/>
      </w:pPr>
      <w:r>
        <w:rPr>
          <w:rStyle w:val="CommentReference"/>
        </w:rPr>
        <w:annotationRef/>
      </w:r>
      <w:proofErr w:type="gramStart"/>
      <w:r>
        <w:t>social</w:t>
      </w:r>
      <w:proofErr w:type="gramEnd"/>
      <w:r>
        <w:t xml:space="preserve"> equality</w:t>
      </w:r>
    </w:p>
  </w:comment>
  <w:comment w:id="9" w:author="Ansurie Pillay" w:date="2018-10-18T17:45:00Z" w:initials="AP">
    <w:p w14:paraId="3F337127" w14:textId="77777777" w:rsidR="00DE4952" w:rsidRDefault="00DE4952">
      <w:pPr>
        <w:pStyle w:val="CommentText"/>
      </w:pPr>
      <w:r>
        <w:rPr>
          <w:rStyle w:val="CommentReference"/>
        </w:rPr>
        <w:annotationRef/>
      </w:r>
      <w:proofErr w:type="gramStart"/>
      <w:r>
        <w:t>for</w:t>
      </w:r>
      <w:proofErr w:type="gramEnd"/>
      <w:r>
        <w:t xml:space="preserve"> agency to confront beliefs and practices that emphasise the permanence of the past. Its emphasis on human agency </w:t>
      </w:r>
      <w:r w:rsidR="008638A1">
        <w:t>and on the potential for change</w:t>
      </w:r>
    </w:p>
  </w:comment>
  <w:comment w:id="10" w:author="Ansurie Pillay" w:date="2018-10-18T17:52:00Z" w:initials="AP">
    <w:p w14:paraId="3388B335" w14:textId="77777777" w:rsidR="008638A1" w:rsidRDefault="008638A1">
      <w:pPr>
        <w:pStyle w:val="CommentText"/>
      </w:pPr>
      <w:r>
        <w:rPr>
          <w:rStyle w:val="CommentReference"/>
        </w:rPr>
        <w:annotationRef/>
      </w:r>
      <w:r>
        <w:t xml:space="preserve">Firstly, interpersonal agency highlights shared commitments, activism, ethical obligations, and responsibility. In an academic setting, the teacher would implement changes on behalf of students, who might not understand the possibilities of using their voice. The teacher advocates for them until they can do so themselves. Interpersonal agency works in a setting of </w:t>
      </w:r>
      <w:r w:rsidR="00010BAC">
        <w:t>shared confidences and respect as students work collaboratively and with respect. I trusted that the teachers in this study would realise interpersonal agency as the study progressed.</w:t>
      </w:r>
    </w:p>
  </w:comment>
  <w:comment w:id="11" w:author="Ansurie Pillay" w:date="2018-10-18T18:05:00Z" w:initials="AP">
    <w:p w14:paraId="1E4FC5BB" w14:textId="77777777" w:rsidR="00010BAC" w:rsidRDefault="00010BAC">
      <w:pPr>
        <w:pStyle w:val="CommentText"/>
      </w:pPr>
      <w:r>
        <w:rPr>
          <w:rStyle w:val="CommentReference"/>
        </w:rPr>
        <w:annotationRef/>
      </w:r>
      <w:r>
        <w:t xml:space="preserve">Professional agency is the second type of agency. Here, an individual is bound by the principles of the profession. In a school or tertiary institution, such principles could include effective teaching and learning, enabling </w:t>
      </w:r>
      <w:r w:rsidR="00FE5FF7">
        <w:t xml:space="preserve">the </w:t>
      </w:r>
      <w:r>
        <w:t xml:space="preserve">transformation of students, and demonstrating fair and principled behaviour. </w:t>
      </w:r>
      <w:r w:rsidR="00FE5FF7">
        <w:t>These, and other principles, were foregrounded within this study.</w:t>
      </w:r>
    </w:p>
  </w:comment>
  <w:comment w:id="12" w:author="Ansurie Pillay" w:date="2018-10-18T18:12:00Z" w:initials="AP">
    <w:p w14:paraId="664061CC" w14:textId="17F028FC" w:rsidR="00C46FB8" w:rsidRDefault="00C46FB8">
      <w:pPr>
        <w:pStyle w:val="CommentText"/>
      </w:pPr>
      <w:r>
        <w:rPr>
          <w:rStyle w:val="CommentReference"/>
        </w:rPr>
        <w:annotationRef/>
      </w:r>
      <w:r>
        <w:t xml:space="preserve">Institutional agency, the third type of agency, recognises where the power to change is located and how the change is navigated. If conditions are optimal, a person should be able to find affiliation with the culture and philosophy of an organisation. However, should there be dissonance in the values of a person and the organisation, agency on the part of the person is compromised. When organisations challenge </w:t>
      </w:r>
      <w:r w:rsidR="000118BA">
        <w:t xml:space="preserve">and fight </w:t>
      </w:r>
      <w:r>
        <w:t xml:space="preserve">change, </w:t>
      </w:r>
      <w:r w:rsidR="000118BA">
        <w:t>agency is compromised.</w:t>
      </w:r>
    </w:p>
  </w:comment>
  <w:comment w:id="13" w:author="Ansurie Pillay" w:date="2018-10-18T18:22:00Z" w:initials="AP">
    <w:p w14:paraId="10B64C02" w14:textId="00564216" w:rsidR="000118BA" w:rsidRDefault="000118BA">
      <w:pPr>
        <w:pStyle w:val="CommentText"/>
      </w:pPr>
      <w:r>
        <w:rPr>
          <w:rStyle w:val="CommentReference"/>
        </w:rPr>
        <w:annotationRef/>
      </w:r>
      <w:r>
        <w:t xml:space="preserve">The fourth type of </w:t>
      </w:r>
      <w:r w:rsidR="003E483B">
        <w:t>agency</w:t>
      </w:r>
      <w:r>
        <w:t xml:space="preserve"> is societal </w:t>
      </w:r>
      <w:r w:rsidR="003E483B">
        <w:t>agency</w:t>
      </w:r>
      <w:r>
        <w:t xml:space="preserve">. This type of </w:t>
      </w:r>
      <w:r w:rsidR="003E483B">
        <w:t>agency</w:t>
      </w:r>
      <w:r>
        <w:t xml:space="preserve"> ensues when a person understands how change may move beyond the proximate surrounding to provide towards the greater community. In a school or tertiary institution, this type of agency goes beyond the subject matter to recognise students’ backgrounds</w:t>
      </w:r>
      <w:r w:rsidR="00FD14E8">
        <w:t>, needs, threats, and areas of location, and to be able to identify and work with high-risk students. This type of agency is often arduous.</w:t>
      </w:r>
    </w:p>
  </w:comment>
  <w:comment w:id="14" w:author="Ansurie Pillay" w:date="2018-10-18T19:54:00Z" w:initials="AP">
    <w:p w14:paraId="7974E8A2" w14:textId="1F539B53" w:rsidR="00A0406F" w:rsidRDefault="00A0406F">
      <w:pPr>
        <w:pStyle w:val="CommentText"/>
      </w:pPr>
      <w:r>
        <w:rPr>
          <w:rStyle w:val="CommentReference"/>
        </w:rPr>
        <w:annotationRef/>
      </w:r>
      <w:proofErr w:type="gramStart"/>
      <w:r>
        <w:t>intolerances</w:t>
      </w:r>
      <w:proofErr w:type="gramEnd"/>
      <w:r>
        <w:t xml:space="preserve"> and discriminations</w:t>
      </w:r>
    </w:p>
  </w:comment>
  <w:comment w:id="15" w:author="Ansurie Pillay" w:date="2018-10-18T19:56:00Z" w:initials="AP">
    <w:p w14:paraId="343B2F5F" w14:textId="311BECD9" w:rsidR="00A0406F" w:rsidRDefault="00A0406F">
      <w:pPr>
        <w:pStyle w:val="CommentText"/>
      </w:pPr>
      <w:r>
        <w:rPr>
          <w:rStyle w:val="CommentReference"/>
        </w:rPr>
        <w:annotationRef/>
      </w:r>
      <w:proofErr w:type="gramStart"/>
      <w:r>
        <w:t>assist</w:t>
      </w:r>
      <w:proofErr w:type="gramEnd"/>
    </w:p>
  </w:comment>
  <w:comment w:id="16" w:author="Ansurie Pillay" w:date="2018-10-18T19:55:00Z" w:initials="AP">
    <w:p w14:paraId="4C5A8032" w14:textId="46F4D0E3" w:rsidR="00A0406F" w:rsidRDefault="00A0406F">
      <w:pPr>
        <w:pStyle w:val="CommentText"/>
      </w:pPr>
      <w:r>
        <w:rPr>
          <w:rStyle w:val="CommentReference"/>
        </w:rPr>
        <w:annotationRef/>
      </w:r>
    </w:p>
  </w:comment>
  <w:comment w:id="17" w:author="Ansurie Pillay" w:date="2018-10-18T19:56:00Z" w:initials="AP">
    <w:p w14:paraId="13E33D33" w14:textId="6448D6CB" w:rsidR="00A0406F" w:rsidRDefault="00A0406F">
      <w:pPr>
        <w:pStyle w:val="CommentText"/>
      </w:pPr>
      <w:r>
        <w:rPr>
          <w:rStyle w:val="CommentReference"/>
        </w:rPr>
        <w:annotationRef/>
      </w:r>
      <w:proofErr w:type="gramStart"/>
      <w:r>
        <w:t>their</w:t>
      </w:r>
      <w:proofErr w:type="gramEnd"/>
      <w:r>
        <w:t xml:space="preserve"> students to develop into</w:t>
      </w:r>
    </w:p>
  </w:comment>
  <w:comment w:id="18" w:author="Ansurie Pillay" w:date="2018-10-18T19:57:00Z" w:initials="AP">
    <w:p w14:paraId="7DA61DA8" w14:textId="1564F5B1" w:rsidR="00A0406F" w:rsidRDefault="00A0406F">
      <w:pPr>
        <w:pStyle w:val="CommentText"/>
      </w:pPr>
      <w:r>
        <w:rPr>
          <w:rStyle w:val="CommentReference"/>
        </w:rPr>
        <w:annotationRef/>
      </w:r>
      <w:proofErr w:type="gramStart"/>
      <w:r>
        <w:t>students</w:t>
      </w:r>
      <w:proofErr w:type="gramEnd"/>
      <w:r>
        <w:t xml:space="preserve"> and teachers may reflect</w:t>
      </w:r>
    </w:p>
  </w:comment>
  <w:comment w:id="19" w:author="Ansurie Pillay" w:date="2018-10-18T19:58:00Z" w:initials="AP">
    <w:p w14:paraId="02E861F8" w14:textId="0E2E7F3A" w:rsidR="00A0406F" w:rsidRDefault="00A0406F">
      <w:pPr>
        <w:pStyle w:val="CommentText"/>
      </w:pPr>
      <w:r>
        <w:rPr>
          <w:rStyle w:val="CommentReference"/>
        </w:rPr>
        <w:annotationRef/>
      </w:r>
      <w:proofErr w:type="gramStart"/>
      <w:r>
        <w:t>generate</w:t>
      </w:r>
      <w:proofErr w:type="gramEnd"/>
      <w:r>
        <w:t xml:space="preserve"> novel ways of thinking</w:t>
      </w:r>
    </w:p>
  </w:comment>
  <w:comment w:id="20" w:author="Ansurie Pillay" w:date="2018-10-18T20:01:00Z" w:initials="AP">
    <w:p w14:paraId="72B5146E" w14:textId="22D287E2" w:rsidR="00A0406F" w:rsidRDefault="00A0406F">
      <w:pPr>
        <w:pStyle w:val="CommentText"/>
      </w:pPr>
      <w:r>
        <w:rPr>
          <w:rStyle w:val="CommentReference"/>
        </w:rPr>
        <w:annotationRef/>
      </w:r>
      <w:proofErr w:type="gramStart"/>
      <w:r>
        <w:t>hooks</w:t>
      </w:r>
      <w:proofErr w:type="gramEnd"/>
      <w:r>
        <w:t>’ assertion that classrooms, notwithstanding their difficulties, may serve as environments</w:t>
      </w:r>
      <w:r w:rsidR="00326744">
        <w:t xml:space="preserve"> of reflection, innovation and inspired ideas,</w:t>
      </w:r>
    </w:p>
  </w:comment>
  <w:comment w:id="21" w:author="Ansurie Pillay" w:date="2018-10-18T20:07:00Z" w:initials="AP">
    <w:p w14:paraId="2848B661" w14:textId="6791B7BC" w:rsidR="00326744" w:rsidRDefault="00326744">
      <w:pPr>
        <w:pStyle w:val="CommentText"/>
      </w:pPr>
      <w:r>
        <w:rPr>
          <w:rStyle w:val="CommentReference"/>
        </w:rPr>
        <w:annotationRef/>
      </w:r>
      <w:proofErr w:type="gramStart"/>
      <w:r>
        <w:t>despite</w:t>
      </w:r>
      <w:proofErr w:type="gramEnd"/>
    </w:p>
  </w:comment>
  <w:comment w:id="22" w:author="Ansurie Pillay" w:date="2018-10-18T20:08:00Z" w:initials="AP">
    <w:p w14:paraId="32189A41" w14:textId="3E4696FE" w:rsidR="00326744" w:rsidRDefault="00326744">
      <w:pPr>
        <w:pStyle w:val="CommentText"/>
      </w:pPr>
      <w:r>
        <w:rPr>
          <w:rStyle w:val="CommentReference"/>
        </w:rPr>
        <w:annotationRef/>
      </w:r>
      <w:proofErr w:type="gramStart"/>
      <w:r>
        <w:t>helped</w:t>
      </w:r>
      <w:proofErr w:type="gramEnd"/>
      <w:r>
        <w:t xml:space="preserve"> participants in this study to</w:t>
      </w:r>
    </w:p>
  </w:comment>
  <w:comment w:id="23" w:author="Ansurie Pillay" w:date="2018-10-18T20:09:00Z" w:initials="AP">
    <w:p w14:paraId="0A189CF2" w14:textId="2A5FA88E" w:rsidR="00F510BF" w:rsidRDefault="00F510BF">
      <w:pPr>
        <w:pStyle w:val="CommentText"/>
      </w:pPr>
      <w:r>
        <w:rPr>
          <w:rStyle w:val="CommentReference"/>
        </w:rPr>
        <w:annotationRef/>
      </w:r>
      <w:r>
        <w:t>Kennedy (1987) set up a study with teachers that aimed for agency by focussing on the development of teachers and on the design of teaching materials.</w:t>
      </w:r>
    </w:p>
  </w:comment>
  <w:comment w:id="24" w:author="Ansurie Pillay" w:date="2018-10-18T20:14:00Z" w:initials="AP">
    <w:p w14:paraId="395BD17D" w14:textId="0C528A0C" w:rsidR="00F510BF" w:rsidRDefault="00F510BF">
      <w:pPr>
        <w:pStyle w:val="CommentText"/>
      </w:pPr>
      <w:r>
        <w:rPr>
          <w:rStyle w:val="CommentReference"/>
        </w:rPr>
        <w:annotationRef/>
      </w:r>
      <w:proofErr w:type="gramStart"/>
      <w:r>
        <w:t>collective</w:t>
      </w:r>
      <w:proofErr w:type="gramEnd"/>
      <w:r>
        <w:t xml:space="preserve"> decision-making </w:t>
      </w:r>
      <w:r w:rsidR="00F258FB">
        <w:t>during the development of materials,</w:t>
      </w:r>
    </w:p>
  </w:comment>
  <w:comment w:id="25" w:author="Ansurie Pillay" w:date="2018-10-18T20:16:00Z" w:initials="AP">
    <w:p w14:paraId="41639A0A" w14:textId="5B885582" w:rsidR="00F258FB" w:rsidRDefault="00F258FB">
      <w:pPr>
        <w:pStyle w:val="CommentText"/>
      </w:pPr>
      <w:r>
        <w:rPr>
          <w:rStyle w:val="CommentReference"/>
        </w:rPr>
        <w:annotationRef/>
      </w:r>
      <w:r>
        <w:t xml:space="preserve">In Canada, </w:t>
      </w:r>
      <w:proofErr w:type="spellStart"/>
      <w:r>
        <w:t>Fullan</w:t>
      </w:r>
      <w:proofErr w:type="spellEnd"/>
      <w:r>
        <w:t xml:space="preserve"> (1993; 2001) noted that teachers with agency create strategies to realise the objectives that guide the progress of their students.</w:t>
      </w:r>
    </w:p>
  </w:comment>
  <w:comment w:id="26" w:author="Ansurie Pillay" w:date="2018-10-18T20:24:00Z" w:initials="AP">
    <w:p w14:paraId="22B498DB" w14:textId="1709F444" w:rsidR="00F258FB" w:rsidRDefault="00F258FB">
      <w:pPr>
        <w:pStyle w:val="CommentText"/>
      </w:pPr>
      <w:r>
        <w:rPr>
          <w:rStyle w:val="CommentReference"/>
        </w:rPr>
        <w:annotationRef/>
      </w:r>
      <w:r>
        <w:t>These strategies are supported by four requisites:</w:t>
      </w:r>
    </w:p>
  </w:comment>
  <w:comment w:id="27" w:author="Ansurie Pillay" w:date="2018-10-18T20:25:00Z" w:initials="AP">
    <w:p w14:paraId="212FF1C3" w14:textId="3EFAAEDE" w:rsidR="006F5A23" w:rsidRDefault="006F5A23">
      <w:pPr>
        <w:pStyle w:val="CommentText"/>
      </w:pPr>
      <w:r>
        <w:rPr>
          <w:rStyle w:val="CommentReference"/>
        </w:rPr>
        <w:annotationRef/>
      </w:r>
      <w:proofErr w:type="gramStart"/>
      <w:r>
        <w:t>that</w:t>
      </w:r>
      <w:proofErr w:type="gramEnd"/>
      <w:r>
        <w:t xml:space="preserve"> content knowledge and pedagogical skill were of great importance,</w:t>
      </w:r>
    </w:p>
  </w:comment>
  <w:comment w:id="28" w:author="Ansurie Pillay" w:date="2018-10-18T20:27:00Z" w:initials="AP">
    <w:p w14:paraId="050162C9" w14:textId="49DA39D4" w:rsidR="006F5A23" w:rsidRDefault="006F5A23">
      <w:pPr>
        <w:pStyle w:val="CommentText"/>
      </w:pPr>
      <w:r>
        <w:rPr>
          <w:rStyle w:val="CommentReference"/>
        </w:rPr>
        <w:annotationRef/>
      </w:r>
      <w:proofErr w:type="spellStart"/>
      <w:r>
        <w:t>Fullan</w:t>
      </w:r>
      <w:proofErr w:type="spellEnd"/>
      <w:r>
        <w:t xml:space="preserve"> also urged teachers to equip learners to utilise their skills to act in response to situations beyond the classroom.</w:t>
      </w:r>
    </w:p>
  </w:comment>
  <w:comment w:id="29" w:author="Ansurie Pillay" w:date="2018-10-18T20:32:00Z" w:initials="AP">
    <w:p w14:paraId="0D67C0DA" w14:textId="3B0DC913" w:rsidR="006F5A23" w:rsidRDefault="006F5A23">
      <w:pPr>
        <w:pStyle w:val="CommentText"/>
      </w:pPr>
      <w:r>
        <w:rPr>
          <w:rStyle w:val="CommentReference"/>
        </w:rPr>
        <w:annotationRef/>
      </w:r>
      <w:r>
        <w:t>The studies above highlight the idea that teachers will function as agents of change when they appreciate the significance that accompanies the position</w:t>
      </w:r>
      <w:r w:rsidR="0016192C">
        <w:t xml:space="preserve">, accept it willingly, and assume ownership of their choices. In addition, teachers as agents of change contemplate and question their practices and choice of guiding theories (Kennedy 1987). They also depend on themselves, not on outside forces, to </w:t>
      </w:r>
      <w:r w:rsidR="00914419">
        <w:t xml:space="preserve">transform their students’ lives (Contractor 2004; Ali 2011). They are dynamic, involved teachers (Ali 2011) who function as role-models to both their students and the community, and they are determined to enhance the surroundings within and beyond the school </w:t>
      </w:r>
    </w:p>
  </w:comment>
  <w:comment w:id="30" w:author="Ansurie Pillay" w:date="2018-10-18T20:52:00Z" w:initials="AP">
    <w:p w14:paraId="43353D1E" w14:textId="145C0078" w:rsidR="00914419" w:rsidRDefault="00914419">
      <w:pPr>
        <w:pStyle w:val="CommentText"/>
      </w:pPr>
      <w:r>
        <w:rPr>
          <w:rStyle w:val="CommentReference"/>
        </w:rPr>
        <w:annotationRef/>
      </w:r>
      <w:proofErr w:type="gramStart"/>
      <w:r>
        <w:t>outline</w:t>
      </w:r>
      <w:proofErr w:type="gramEnd"/>
    </w:p>
  </w:comment>
  <w:comment w:id="31" w:author="Ansurie Pillay" w:date="2018-10-18T20:54:00Z" w:initials="AP">
    <w:p w14:paraId="3C33AE45" w14:textId="1A46C29F" w:rsidR="00914419" w:rsidRDefault="00914419">
      <w:pPr>
        <w:pStyle w:val="CommentText"/>
      </w:pPr>
      <w:r>
        <w:rPr>
          <w:rStyle w:val="CommentReference"/>
        </w:rPr>
        <w:annotationRef/>
      </w:r>
      <w:proofErr w:type="gramStart"/>
      <w:r>
        <w:t>research</w:t>
      </w:r>
      <w:proofErr w:type="gramEnd"/>
      <w:r>
        <w:t xml:space="preserve"> is a shared enterprise shaped  by numerous</w:t>
      </w:r>
      <w:r w:rsidR="007A446F">
        <w:t xml:space="preserve"> influences within and outside the</w:t>
      </w:r>
    </w:p>
  </w:comment>
  <w:comment w:id="32" w:author="Ansurie Pillay" w:date="2018-10-18T20:57:00Z" w:initials="AP">
    <w:p w14:paraId="6E8C69BD" w14:textId="65313B19" w:rsidR="007A446F" w:rsidRDefault="007A446F">
      <w:pPr>
        <w:pStyle w:val="CommentText"/>
      </w:pPr>
      <w:r>
        <w:rPr>
          <w:rStyle w:val="CommentReference"/>
        </w:rPr>
        <w:annotationRef/>
      </w:r>
      <w:r>
        <w:t>Freire (1970) held that critical reflection was essential for personal and social transformation</w:t>
      </w:r>
    </w:p>
  </w:comment>
  <w:comment w:id="33" w:author="Ansurie Pillay" w:date="2018-10-18T20:59:00Z" w:initials="AP">
    <w:p w14:paraId="044E90AB" w14:textId="541DE4D9" w:rsidR="007A446F" w:rsidRDefault="007A446F">
      <w:pPr>
        <w:pStyle w:val="CommentText"/>
      </w:pPr>
      <w:r>
        <w:rPr>
          <w:rStyle w:val="CommentReference"/>
        </w:rPr>
        <w:annotationRef/>
      </w:r>
      <w:proofErr w:type="gramStart"/>
      <w:r>
        <w:t>transformation</w:t>
      </w:r>
      <w:proofErr w:type="gramEnd"/>
    </w:p>
  </w:comment>
  <w:comment w:id="34" w:author="Ansurie Pillay" w:date="2018-10-18T21:00:00Z" w:initials="AP">
    <w:p w14:paraId="6C2BC3EF" w14:textId="74C75357" w:rsidR="007A446F" w:rsidRDefault="007A446F">
      <w:pPr>
        <w:pStyle w:val="CommentText"/>
      </w:pPr>
      <w:r>
        <w:rPr>
          <w:rStyle w:val="CommentReference"/>
        </w:rPr>
        <w:annotationRef/>
      </w:r>
      <w:proofErr w:type="gramStart"/>
      <w:r>
        <w:t>the</w:t>
      </w:r>
      <w:proofErr w:type="gramEnd"/>
      <w:r>
        <w:t xml:space="preserve"> process of analysis was ongoing and iterative in generating and analysing data</w:t>
      </w:r>
    </w:p>
  </w:comment>
  <w:comment w:id="35" w:author="Ansurie Pillay" w:date="2018-10-18T21:03:00Z" w:initials="AP">
    <w:p w14:paraId="7E8BC441" w14:textId="3A860E6F" w:rsidR="007A446F" w:rsidRDefault="007A446F">
      <w:pPr>
        <w:pStyle w:val="CommentText"/>
      </w:pPr>
      <w:r>
        <w:rPr>
          <w:rStyle w:val="CommentReference"/>
        </w:rPr>
        <w:annotationRef/>
      </w:r>
      <w:proofErr w:type="gramStart"/>
      <w:r>
        <w:t>determined</w:t>
      </w:r>
      <w:proofErr w:type="gramEnd"/>
    </w:p>
  </w:comment>
  <w:comment w:id="36" w:author="Ansurie Pillay" w:date="2018-10-18T21:04:00Z" w:initials="AP">
    <w:p w14:paraId="5A7047EB" w14:textId="404C01D1" w:rsidR="007A446F" w:rsidRDefault="007A446F">
      <w:pPr>
        <w:pStyle w:val="CommentText"/>
      </w:pPr>
      <w:r>
        <w:rPr>
          <w:rStyle w:val="CommentReference"/>
        </w:rPr>
        <w:annotationRef/>
      </w:r>
      <w:proofErr w:type="gramStart"/>
      <w:r>
        <w:t>ought</w:t>
      </w:r>
      <w:proofErr w:type="gramEnd"/>
    </w:p>
  </w:comment>
  <w:comment w:id="37" w:author="Ansurie Pillay" w:date="2018-10-18T21:04:00Z" w:initials="AP">
    <w:p w14:paraId="023E7EB7" w14:textId="6BCBF65E" w:rsidR="007A446F" w:rsidRDefault="007A446F">
      <w:pPr>
        <w:pStyle w:val="CommentText"/>
      </w:pPr>
      <w:r>
        <w:rPr>
          <w:rStyle w:val="CommentReference"/>
        </w:rPr>
        <w:annotationRef/>
      </w:r>
      <w:proofErr w:type="gramStart"/>
      <w:r>
        <w:t>a</w:t>
      </w:r>
      <w:proofErr w:type="gramEnd"/>
      <w:r>
        <w:t xml:space="preserve"> collection of prepared actions </w:t>
      </w:r>
      <w:r w:rsidR="00B56360">
        <w:t>devised to heighten the efficacy of a situation, and intentionally disrupt existing practices. Sound interventions need to be responsive to the needs of a situation, established on causal information of planned outcomes, and devised so that the implementation of the intervention may be conveyed to the participants</w:t>
      </w:r>
    </w:p>
  </w:comment>
  <w:comment w:id="38" w:author="Ansurie Pillay" w:date="2018-10-18T21:14:00Z" w:initials="AP">
    <w:p w14:paraId="76F19ACF" w14:textId="40B6C6B7" w:rsidR="00B56360" w:rsidRDefault="00B56360">
      <w:pPr>
        <w:pStyle w:val="CommentText"/>
      </w:pPr>
      <w:r>
        <w:rPr>
          <w:rStyle w:val="CommentReference"/>
        </w:rPr>
        <w:annotationRef/>
      </w:r>
      <w:r>
        <w:t xml:space="preserve">Every cycle of the participatory action research included an intervention </w:t>
      </w:r>
      <w:r w:rsidR="00400D19">
        <w:t xml:space="preserve">aimed </w:t>
      </w:r>
    </w:p>
  </w:comment>
  <w:comment w:id="39" w:author="Ansurie Pillay" w:date="2018-10-18T21:16:00Z" w:initials="AP">
    <w:p w14:paraId="703D8091" w14:textId="03F74C11" w:rsidR="00400D19" w:rsidRDefault="00400D19">
      <w:pPr>
        <w:pStyle w:val="CommentText"/>
      </w:pPr>
      <w:r>
        <w:rPr>
          <w:rStyle w:val="CommentReference"/>
        </w:rPr>
        <w:annotationRef/>
      </w:r>
      <w:r>
        <w:t>The interventions functioned within the participatory action research spiral of cycles</w:t>
      </w:r>
    </w:p>
  </w:comment>
  <w:comment w:id="40" w:author="Ansurie Pillay" w:date="2018-10-18T21:21:00Z" w:initials="AP">
    <w:p w14:paraId="7BB72DD4" w14:textId="667FB370" w:rsidR="00400D19" w:rsidRDefault="00400D19">
      <w:pPr>
        <w:pStyle w:val="CommentText"/>
      </w:pPr>
      <w:r>
        <w:rPr>
          <w:rStyle w:val="CommentReference"/>
        </w:rPr>
        <w:annotationRef/>
      </w:r>
      <w:proofErr w:type="gramStart"/>
      <w:r>
        <w:t>in</w:t>
      </w:r>
      <w:proofErr w:type="gramEnd"/>
      <w:r>
        <w:t xml:space="preserve"> advance of additional</w:t>
      </w:r>
    </w:p>
  </w:comment>
  <w:comment w:id="41" w:author="Ansurie Pillay" w:date="2018-10-18T21:22:00Z" w:initials="AP">
    <w:p w14:paraId="75715E18" w14:textId="1A463C2D" w:rsidR="00400D19" w:rsidRDefault="00400D19">
      <w:pPr>
        <w:pStyle w:val="CommentText"/>
      </w:pPr>
      <w:r>
        <w:rPr>
          <w:rStyle w:val="CommentReference"/>
        </w:rPr>
        <w:annotationRef/>
      </w:r>
      <w:r>
        <w:t>Following each cycle, various research methods were employed to generate data on the success of the interventions in enabling the teachers’ knowledge and/or enactment of agency</w:t>
      </w:r>
    </w:p>
  </w:comment>
  <w:comment w:id="42" w:author="Ansurie Pillay" w:date="2018-10-18T21:26:00Z" w:initials="AP">
    <w:p w14:paraId="4513E737" w14:textId="12DE22C6" w:rsidR="00400D19" w:rsidRDefault="00400D19">
      <w:pPr>
        <w:pStyle w:val="CommentText"/>
      </w:pPr>
      <w:r>
        <w:rPr>
          <w:rStyle w:val="CommentReference"/>
        </w:rPr>
        <w:annotationRef/>
      </w:r>
      <w:proofErr w:type="gramStart"/>
      <w:r w:rsidR="00862838">
        <w:t>to</w:t>
      </w:r>
      <w:proofErr w:type="gramEnd"/>
      <w:r w:rsidR="00862838">
        <w:t xml:space="preserve"> participate, influence, and monitor the research processes and choices.</w:t>
      </w:r>
    </w:p>
  </w:comment>
  <w:comment w:id="43" w:author="Ansurie Pillay" w:date="2018-10-18T21:29:00Z" w:initials="AP">
    <w:p w14:paraId="325F44BF" w14:textId="16649F05" w:rsidR="00862838" w:rsidRDefault="00862838">
      <w:pPr>
        <w:pStyle w:val="CommentText"/>
      </w:pPr>
      <w:r>
        <w:rPr>
          <w:rStyle w:val="CommentReference"/>
        </w:rPr>
        <w:annotationRef/>
      </w:r>
      <w:proofErr w:type="gramStart"/>
      <w:r>
        <w:t>cycles</w:t>
      </w:r>
      <w:proofErr w:type="gramEnd"/>
      <w:r>
        <w:t xml:space="preserve"> were informed by the evaluation and analysis of data from preceding cycles</w:t>
      </w:r>
    </w:p>
  </w:comment>
  <w:comment w:id="44" w:author="Ansurie Pillay" w:date="2018-10-18T21:32:00Z" w:initials="AP">
    <w:p w14:paraId="52D26741" w14:textId="7A59D996" w:rsidR="0005409F" w:rsidRDefault="0005409F">
      <w:pPr>
        <w:pStyle w:val="CommentText"/>
      </w:pPr>
      <w:r>
        <w:rPr>
          <w:rStyle w:val="CommentReference"/>
        </w:rPr>
        <w:annotationRef/>
      </w:r>
      <w:proofErr w:type="gramStart"/>
      <w:r>
        <w:t>functioned</w:t>
      </w:r>
      <w:proofErr w:type="gramEnd"/>
      <w:r>
        <w:t xml:space="preserve"> as co-analysers, overseers and corroborators of the research process. Low inference descriptors were used, expressed very closely to the participants’ words, and verbatim evidence assisted in confirming findings </w:t>
      </w:r>
    </w:p>
  </w:comment>
  <w:comment w:id="45" w:author="Ansurie Pillay" w:date="2018-10-18T21:37:00Z" w:initials="AP">
    <w:p w14:paraId="089530CE" w14:textId="3CD90F68" w:rsidR="007333DC" w:rsidRDefault="007333DC">
      <w:pPr>
        <w:pStyle w:val="CommentText"/>
      </w:pPr>
      <w:r>
        <w:rPr>
          <w:rStyle w:val="CommentReference"/>
        </w:rPr>
        <w:annotationRef/>
      </w:r>
      <w:proofErr w:type="gramStart"/>
      <w:r>
        <w:t>showed</w:t>
      </w:r>
      <w:proofErr w:type="gramEnd"/>
      <w:r>
        <w:t xml:space="preserve"> that all participants credited the lecture sessions with making them think about themselves as </w:t>
      </w:r>
    </w:p>
  </w:comment>
  <w:comment w:id="46" w:author="Ansurie Pillay" w:date="2018-10-18T21:40:00Z" w:initials="AP">
    <w:p w14:paraId="0E7635CD" w14:textId="2C85A7C9" w:rsidR="007333DC" w:rsidRDefault="007333DC">
      <w:pPr>
        <w:pStyle w:val="CommentText"/>
      </w:pPr>
      <w:r>
        <w:rPr>
          <w:rStyle w:val="CommentReference"/>
        </w:rPr>
        <w:annotationRef/>
      </w:r>
      <w:r>
        <w:t>It was evident that</w:t>
      </w:r>
    </w:p>
  </w:comment>
  <w:comment w:id="47" w:author="Ansurie Pillay" w:date="2018-10-18T21:40:00Z" w:initials="AP">
    <w:p w14:paraId="7F4C70AF" w14:textId="2CD24251" w:rsidR="007333DC" w:rsidRDefault="007333DC">
      <w:pPr>
        <w:pStyle w:val="CommentText"/>
      </w:pPr>
      <w:r>
        <w:rPr>
          <w:rStyle w:val="CommentReference"/>
        </w:rPr>
        <w:annotationRef/>
      </w:r>
      <w:proofErr w:type="gramStart"/>
      <w:r>
        <w:t>understood</w:t>
      </w:r>
      <w:proofErr w:type="gramEnd"/>
    </w:p>
  </w:comment>
  <w:comment w:id="48" w:author="Ansurie Pillay" w:date="2018-10-18T21:41:00Z" w:initials="AP">
    <w:p w14:paraId="082BFEE6" w14:textId="340FF22F" w:rsidR="007333DC" w:rsidRDefault="007333DC">
      <w:pPr>
        <w:pStyle w:val="CommentText"/>
      </w:pPr>
      <w:r>
        <w:rPr>
          <w:rStyle w:val="CommentReference"/>
        </w:rPr>
        <w:annotationRef/>
      </w:r>
      <w:proofErr w:type="gramStart"/>
      <w:r>
        <w:t>recognised</w:t>
      </w:r>
      <w:proofErr w:type="gramEnd"/>
      <w:r>
        <w:t xml:space="preserve"> that </w:t>
      </w:r>
      <w:r w:rsidR="003E483B">
        <w:t xml:space="preserve">the </w:t>
      </w:r>
      <w:r>
        <w:t xml:space="preserve">participants’ interactions and words reflected a sense of trust and respect. While </w:t>
      </w:r>
      <w:r w:rsidR="003E483B">
        <w:t xml:space="preserve">the </w:t>
      </w:r>
      <w:r>
        <w:t xml:space="preserve">participants corroborated this finding, they only did so after </w:t>
      </w:r>
      <w:r w:rsidR="00B37C3A">
        <w:t>I drew their attention to it</w:t>
      </w:r>
      <w:r>
        <w:t xml:space="preserve"> </w:t>
      </w:r>
    </w:p>
  </w:comment>
  <w:comment w:id="49" w:author="Ansurie Pillay" w:date="2018-10-18T21:48:00Z" w:initials="AP">
    <w:p w14:paraId="7A39F4FF" w14:textId="607CF8C1" w:rsidR="00B37C3A" w:rsidRDefault="00B37C3A">
      <w:pPr>
        <w:pStyle w:val="CommentText"/>
      </w:pPr>
      <w:r>
        <w:rPr>
          <w:rStyle w:val="CommentReference"/>
        </w:rPr>
        <w:annotationRef/>
      </w:r>
      <w:r>
        <w:t xml:space="preserve">a well-defined understanding of their roles and functions, and revealed </w:t>
      </w:r>
      <w:r>
        <w:t>a</w:t>
      </w:r>
      <w:bookmarkStart w:id="50" w:name="_GoBack"/>
      <w:bookmarkEnd w:id="50"/>
      <w:r>
        <w:t xml:space="preserve"> commitment to enhancing their own and their students’ lives. In addition, they recognised the necessity for life-long learning and regular reflection on their professional identities.</w:t>
      </w:r>
    </w:p>
  </w:comment>
  <w:comment w:id="51" w:author="Ansurie Pillay" w:date="2018-10-18T21:56:00Z" w:initials="AP">
    <w:p w14:paraId="141CA4BF" w14:textId="08E1FE4F" w:rsidR="00B37C3A" w:rsidRDefault="00B37C3A">
      <w:pPr>
        <w:pStyle w:val="CommentText"/>
      </w:pPr>
      <w:r>
        <w:rPr>
          <w:rStyle w:val="CommentReference"/>
        </w:rPr>
        <w:annotationRef/>
      </w:r>
      <w:proofErr w:type="gramStart"/>
      <w:r w:rsidR="00C93558">
        <w:t>i</w:t>
      </w:r>
      <w:r>
        <w:t>mportance</w:t>
      </w:r>
      <w:proofErr w:type="gramEnd"/>
      <w:r>
        <w:t xml:space="preserve"> of a teacher </w:t>
      </w:r>
      <w:r w:rsidR="00C93558">
        <w:t xml:space="preserve">advocating for the  active involvement and empowerment of students so that they attain agency and voice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5754D5" w15:done="0"/>
  <w15:commentEx w15:paraId="3F5E5CA0" w15:done="0"/>
  <w15:commentEx w15:paraId="22143986" w15:done="0"/>
  <w15:commentEx w15:paraId="7CEF8385" w15:done="0"/>
  <w15:commentEx w15:paraId="0B958E37" w15:done="0"/>
  <w15:commentEx w15:paraId="037D8211" w15:done="0"/>
  <w15:commentEx w15:paraId="00F36E7E" w15:done="0"/>
  <w15:commentEx w15:paraId="15E2809D" w15:done="0"/>
  <w15:commentEx w15:paraId="2D6CBA4A" w15:done="0"/>
  <w15:commentEx w15:paraId="3F337127" w15:done="0"/>
  <w15:commentEx w15:paraId="3388B335" w15:done="0"/>
  <w15:commentEx w15:paraId="1E4FC5BB" w15:done="0"/>
  <w15:commentEx w15:paraId="664061CC" w15:done="0"/>
  <w15:commentEx w15:paraId="10B64C02" w15:done="0"/>
  <w15:commentEx w15:paraId="7974E8A2" w15:done="0"/>
  <w15:commentEx w15:paraId="343B2F5F" w15:done="0"/>
  <w15:commentEx w15:paraId="4C5A8032" w15:done="0"/>
  <w15:commentEx w15:paraId="13E33D33" w15:done="0"/>
  <w15:commentEx w15:paraId="7DA61DA8" w15:done="0"/>
  <w15:commentEx w15:paraId="02E861F8" w15:done="0"/>
  <w15:commentEx w15:paraId="72B5146E" w15:done="0"/>
  <w15:commentEx w15:paraId="2848B661" w15:done="0"/>
  <w15:commentEx w15:paraId="32189A41" w15:done="0"/>
  <w15:commentEx w15:paraId="0A189CF2" w15:done="0"/>
  <w15:commentEx w15:paraId="395BD17D" w15:done="0"/>
  <w15:commentEx w15:paraId="41639A0A" w15:done="0"/>
  <w15:commentEx w15:paraId="22B498DB" w15:done="0"/>
  <w15:commentEx w15:paraId="212FF1C3" w15:done="0"/>
  <w15:commentEx w15:paraId="050162C9" w15:done="0"/>
  <w15:commentEx w15:paraId="0D67C0DA" w15:done="0"/>
  <w15:commentEx w15:paraId="43353D1E" w15:done="0"/>
  <w15:commentEx w15:paraId="3C33AE45" w15:done="0"/>
  <w15:commentEx w15:paraId="6E8C69BD" w15:done="0"/>
  <w15:commentEx w15:paraId="044E90AB" w15:done="0"/>
  <w15:commentEx w15:paraId="6C2BC3EF" w15:done="0"/>
  <w15:commentEx w15:paraId="7E8BC441" w15:done="0"/>
  <w15:commentEx w15:paraId="5A7047EB" w15:done="0"/>
  <w15:commentEx w15:paraId="023E7EB7" w15:done="0"/>
  <w15:commentEx w15:paraId="76F19ACF" w15:done="0"/>
  <w15:commentEx w15:paraId="703D8091" w15:done="0"/>
  <w15:commentEx w15:paraId="7BB72DD4" w15:done="0"/>
  <w15:commentEx w15:paraId="75715E18" w15:done="0"/>
  <w15:commentEx w15:paraId="4513E737" w15:done="0"/>
  <w15:commentEx w15:paraId="325F44BF" w15:done="0"/>
  <w15:commentEx w15:paraId="52D26741" w15:done="0"/>
  <w15:commentEx w15:paraId="089530CE" w15:done="0"/>
  <w15:commentEx w15:paraId="0E7635CD" w15:done="0"/>
  <w15:commentEx w15:paraId="7F4C70AF" w15:done="0"/>
  <w15:commentEx w15:paraId="082BFEE6" w15:done="0"/>
  <w15:commentEx w15:paraId="7A39F4FF" w15:done="0"/>
  <w15:commentEx w15:paraId="141CA4B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6FEE2" w14:textId="77777777" w:rsidR="008868E3" w:rsidRDefault="008868E3" w:rsidP="0089474D">
      <w:pPr>
        <w:spacing w:after="0" w:line="240" w:lineRule="auto"/>
      </w:pPr>
      <w:r>
        <w:separator/>
      </w:r>
    </w:p>
  </w:endnote>
  <w:endnote w:type="continuationSeparator" w:id="0">
    <w:p w14:paraId="0D2DB616" w14:textId="77777777" w:rsidR="008868E3" w:rsidRDefault="008868E3" w:rsidP="0089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909104"/>
      <w:docPartObj>
        <w:docPartGallery w:val="Page Numbers (Bottom of Page)"/>
        <w:docPartUnique/>
      </w:docPartObj>
    </w:sdtPr>
    <w:sdtEndPr>
      <w:rPr>
        <w:noProof/>
      </w:rPr>
    </w:sdtEndPr>
    <w:sdtContent>
      <w:p w14:paraId="3107D05F" w14:textId="435E4BA7" w:rsidR="0089474D" w:rsidRDefault="0089474D">
        <w:pPr>
          <w:pStyle w:val="Footer"/>
          <w:jc w:val="right"/>
        </w:pPr>
        <w:r>
          <w:fldChar w:fldCharType="begin"/>
        </w:r>
        <w:r>
          <w:instrText xml:space="preserve"> PAGE   \* MERGEFORMAT </w:instrText>
        </w:r>
        <w:r>
          <w:fldChar w:fldCharType="separate"/>
        </w:r>
        <w:r w:rsidR="003E483B">
          <w:rPr>
            <w:noProof/>
          </w:rPr>
          <w:t>1</w:t>
        </w:r>
        <w:r>
          <w:rPr>
            <w:noProof/>
          </w:rPr>
          <w:fldChar w:fldCharType="end"/>
        </w:r>
      </w:p>
    </w:sdtContent>
  </w:sdt>
  <w:p w14:paraId="13D19FFC" w14:textId="77777777" w:rsidR="0089474D" w:rsidRDefault="0089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E275" w14:textId="77777777" w:rsidR="008868E3" w:rsidRDefault="008868E3" w:rsidP="0089474D">
      <w:pPr>
        <w:spacing w:after="0" w:line="240" w:lineRule="auto"/>
      </w:pPr>
      <w:r>
        <w:separator/>
      </w:r>
    </w:p>
  </w:footnote>
  <w:footnote w:type="continuationSeparator" w:id="0">
    <w:p w14:paraId="682F288A" w14:textId="77777777" w:rsidR="008868E3" w:rsidRDefault="008868E3" w:rsidP="00894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6AA3"/>
    <w:multiLevelType w:val="hybridMultilevel"/>
    <w:tmpl w:val="5554138E"/>
    <w:lvl w:ilvl="0" w:tplc="1C090001">
      <w:start w:val="1"/>
      <w:numFmt w:val="bullet"/>
      <w:lvlText w:val=""/>
      <w:lvlJc w:val="left"/>
      <w:pPr>
        <w:ind w:left="0" w:hanging="360"/>
      </w:pPr>
      <w:rPr>
        <w:rFonts w:ascii="Symbol" w:hAnsi="Symbol" w:hint="default"/>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1" w15:restartNumberingAfterBreak="0">
    <w:nsid w:val="137B0815"/>
    <w:multiLevelType w:val="hybridMultilevel"/>
    <w:tmpl w:val="569E58C6"/>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B587E89"/>
    <w:multiLevelType w:val="multilevel"/>
    <w:tmpl w:val="3CBA007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69C1A60"/>
    <w:multiLevelType w:val="hybridMultilevel"/>
    <w:tmpl w:val="F0DA5AD8"/>
    <w:lvl w:ilvl="0" w:tplc="1C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surie Pillay">
    <w15:presenceInfo w15:providerId="AD" w15:userId="S-1-5-21-2192172037-3510142257-2222540262-51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F6"/>
    <w:rsid w:val="000020D0"/>
    <w:rsid w:val="00010BAC"/>
    <w:rsid w:val="000118BA"/>
    <w:rsid w:val="00015A3B"/>
    <w:rsid w:val="0005409F"/>
    <w:rsid w:val="00084DCD"/>
    <w:rsid w:val="00085AD3"/>
    <w:rsid w:val="00085E80"/>
    <w:rsid w:val="000B1DA7"/>
    <w:rsid w:val="000B2C8D"/>
    <w:rsid w:val="000B5C13"/>
    <w:rsid w:val="000C5426"/>
    <w:rsid w:val="000E34D7"/>
    <w:rsid w:val="000E4FAF"/>
    <w:rsid w:val="00114E61"/>
    <w:rsid w:val="00124ABE"/>
    <w:rsid w:val="00132D42"/>
    <w:rsid w:val="0013370F"/>
    <w:rsid w:val="00133ABF"/>
    <w:rsid w:val="00135BAD"/>
    <w:rsid w:val="001532F9"/>
    <w:rsid w:val="00157E5C"/>
    <w:rsid w:val="0016192C"/>
    <w:rsid w:val="00166106"/>
    <w:rsid w:val="00185BDD"/>
    <w:rsid w:val="001A378F"/>
    <w:rsid w:val="001E6ACA"/>
    <w:rsid w:val="001F0893"/>
    <w:rsid w:val="001F2F37"/>
    <w:rsid w:val="0021138F"/>
    <w:rsid w:val="00274D97"/>
    <w:rsid w:val="002811F6"/>
    <w:rsid w:val="00282007"/>
    <w:rsid w:val="00285493"/>
    <w:rsid w:val="00293137"/>
    <w:rsid w:val="002A3E0B"/>
    <w:rsid w:val="002B40F1"/>
    <w:rsid w:val="002E7337"/>
    <w:rsid w:val="002F3304"/>
    <w:rsid w:val="00326744"/>
    <w:rsid w:val="00330939"/>
    <w:rsid w:val="0033216C"/>
    <w:rsid w:val="0034232D"/>
    <w:rsid w:val="003434C9"/>
    <w:rsid w:val="003522D1"/>
    <w:rsid w:val="00362BDE"/>
    <w:rsid w:val="003A14FB"/>
    <w:rsid w:val="003A5CD8"/>
    <w:rsid w:val="003A6819"/>
    <w:rsid w:val="003B7699"/>
    <w:rsid w:val="003C1527"/>
    <w:rsid w:val="003C7D50"/>
    <w:rsid w:val="003D5CC6"/>
    <w:rsid w:val="003E483B"/>
    <w:rsid w:val="003E4A9B"/>
    <w:rsid w:val="00400D19"/>
    <w:rsid w:val="00417DF7"/>
    <w:rsid w:val="00423B99"/>
    <w:rsid w:val="00423EF6"/>
    <w:rsid w:val="00426420"/>
    <w:rsid w:val="00433B76"/>
    <w:rsid w:val="00435E8D"/>
    <w:rsid w:val="00440D4F"/>
    <w:rsid w:val="004423BF"/>
    <w:rsid w:val="0044554D"/>
    <w:rsid w:val="0045013D"/>
    <w:rsid w:val="0045030C"/>
    <w:rsid w:val="00456570"/>
    <w:rsid w:val="004A0C39"/>
    <w:rsid w:val="004A7E2F"/>
    <w:rsid w:val="004F1869"/>
    <w:rsid w:val="005034E8"/>
    <w:rsid w:val="00510964"/>
    <w:rsid w:val="00511DE7"/>
    <w:rsid w:val="0054530E"/>
    <w:rsid w:val="005B0278"/>
    <w:rsid w:val="005B0CE2"/>
    <w:rsid w:val="005E2F5C"/>
    <w:rsid w:val="00664EE0"/>
    <w:rsid w:val="00666033"/>
    <w:rsid w:val="006817E8"/>
    <w:rsid w:val="00684DB2"/>
    <w:rsid w:val="00692534"/>
    <w:rsid w:val="006B7502"/>
    <w:rsid w:val="006D336F"/>
    <w:rsid w:val="006E36B1"/>
    <w:rsid w:val="006F5A23"/>
    <w:rsid w:val="007161DA"/>
    <w:rsid w:val="00720AA6"/>
    <w:rsid w:val="007333DC"/>
    <w:rsid w:val="00734879"/>
    <w:rsid w:val="00744D8A"/>
    <w:rsid w:val="00775CCB"/>
    <w:rsid w:val="00784B86"/>
    <w:rsid w:val="00794AC9"/>
    <w:rsid w:val="007A446F"/>
    <w:rsid w:val="007A5782"/>
    <w:rsid w:val="007A6E4E"/>
    <w:rsid w:val="007D13A8"/>
    <w:rsid w:val="007E584B"/>
    <w:rsid w:val="007F290F"/>
    <w:rsid w:val="00800C97"/>
    <w:rsid w:val="00820BD4"/>
    <w:rsid w:val="008329A9"/>
    <w:rsid w:val="00835214"/>
    <w:rsid w:val="008369C3"/>
    <w:rsid w:val="00862838"/>
    <w:rsid w:val="008638A1"/>
    <w:rsid w:val="008868E3"/>
    <w:rsid w:val="008869B3"/>
    <w:rsid w:val="008873B7"/>
    <w:rsid w:val="0089474D"/>
    <w:rsid w:val="008A6A78"/>
    <w:rsid w:val="008B5D63"/>
    <w:rsid w:val="008D3028"/>
    <w:rsid w:val="008F1961"/>
    <w:rsid w:val="008F61C5"/>
    <w:rsid w:val="00914419"/>
    <w:rsid w:val="00930AD8"/>
    <w:rsid w:val="00952639"/>
    <w:rsid w:val="00974062"/>
    <w:rsid w:val="009913D4"/>
    <w:rsid w:val="009A5AC2"/>
    <w:rsid w:val="009C7233"/>
    <w:rsid w:val="009D22BC"/>
    <w:rsid w:val="009E2DA5"/>
    <w:rsid w:val="009E3AFE"/>
    <w:rsid w:val="009E3B13"/>
    <w:rsid w:val="009F13B3"/>
    <w:rsid w:val="009F44D9"/>
    <w:rsid w:val="00A0406F"/>
    <w:rsid w:val="00A0790C"/>
    <w:rsid w:val="00A30ACC"/>
    <w:rsid w:val="00A41AF5"/>
    <w:rsid w:val="00A47B04"/>
    <w:rsid w:val="00A803D6"/>
    <w:rsid w:val="00A820C0"/>
    <w:rsid w:val="00A826FB"/>
    <w:rsid w:val="00A85502"/>
    <w:rsid w:val="00A924A8"/>
    <w:rsid w:val="00AB2D08"/>
    <w:rsid w:val="00AB3E92"/>
    <w:rsid w:val="00AD03BD"/>
    <w:rsid w:val="00AD05A7"/>
    <w:rsid w:val="00B06850"/>
    <w:rsid w:val="00B36C93"/>
    <w:rsid w:val="00B37C3A"/>
    <w:rsid w:val="00B4197A"/>
    <w:rsid w:val="00B56360"/>
    <w:rsid w:val="00B8274B"/>
    <w:rsid w:val="00BA370A"/>
    <w:rsid w:val="00BD073F"/>
    <w:rsid w:val="00BE6127"/>
    <w:rsid w:val="00BF086E"/>
    <w:rsid w:val="00BF3293"/>
    <w:rsid w:val="00C1718A"/>
    <w:rsid w:val="00C33E87"/>
    <w:rsid w:val="00C43B74"/>
    <w:rsid w:val="00C4411B"/>
    <w:rsid w:val="00C46FB8"/>
    <w:rsid w:val="00C62FFC"/>
    <w:rsid w:val="00C91D84"/>
    <w:rsid w:val="00C93558"/>
    <w:rsid w:val="00CD1656"/>
    <w:rsid w:val="00CE2C42"/>
    <w:rsid w:val="00D0011A"/>
    <w:rsid w:val="00D0646B"/>
    <w:rsid w:val="00D16765"/>
    <w:rsid w:val="00D16A3A"/>
    <w:rsid w:val="00D30AEC"/>
    <w:rsid w:val="00D40421"/>
    <w:rsid w:val="00D61B06"/>
    <w:rsid w:val="00D759A2"/>
    <w:rsid w:val="00DA0F49"/>
    <w:rsid w:val="00DA7474"/>
    <w:rsid w:val="00DB7D46"/>
    <w:rsid w:val="00DE4952"/>
    <w:rsid w:val="00E00A2F"/>
    <w:rsid w:val="00E031AF"/>
    <w:rsid w:val="00E233A5"/>
    <w:rsid w:val="00E57898"/>
    <w:rsid w:val="00E7459E"/>
    <w:rsid w:val="00E82E6F"/>
    <w:rsid w:val="00E83078"/>
    <w:rsid w:val="00EB037D"/>
    <w:rsid w:val="00EB55CB"/>
    <w:rsid w:val="00EB5688"/>
    <w:rsid w:val="00EC0017"/>
    <w:rsid w:val="00EC3AC1"/>
    <w:rsid w:val="00ED48F8"/>
    <w:rsid w:val="00ED798D"/>
    <w:rsid w:val="00EE1A42"/>
    <w:rsid w:val="00EE4A99"/>
    <w:rsid w:val="00F07B8E"/>
    <w:rsid w:val="00F10A22"/>
    <w:rsid w:val="00F15BE4"/>
    <w:rsid w:val="00F23030"/>
    <w:rsid w:val="00F258FB"/>
    <w:rsid w:val="00F32E9D"/>
    <w:rsid w:val="00F42C72"/>
    <w:rsid w:val="00F510BF"/>
    <w:rsid w:val="00F65EE7"/>
    <w:rsid w:val="00F74C49"/>
    <w:rsid w:val="00F818F5"/>
    <w:rsid w:val="00FB4D14"/>
    <w:rsid w:val="00FC6D6A"/>
    <w:rsid w:val="00FD14E8"/>
    <w:rsid w:val="00FD4E31"/>
    <w:rsid w:val="00FE5FF7"/>
    <w:rsid w:val="00FE7D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B727"/>
  <w15:chartTrackingRefBased/>
  <w15:docId w15:val="{9636084D-6686-469F-86F8-4E44308F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1F6"/>
    <w:pPr>
      <w:spacing w:after="200" w:line="276" w:lineRule="auto"/>
    </w:pPr>
    <w:rPr>
      <w:lang w:val="en-GB"/>
    </w:rPr>
  </w:style>
  <w:style w:type="paragraph" w:styleId="Heading1">
    <w:name w:val="heading 1"/>
    <w:basedOn w:val="Normal"/>
    <w:next w:val="Normal"/>
    <w:link w:val="Heading1Char"/>
    <w:uiPriority w:val="9"/>
    <w:qFormat/>
    <w:rsid w:val="00D16765"/>
    <w:pPr>
      <w:keepNext/>
      <w:keepLines/>
      <w:spacing w:before="480" w:after="0" w:line="360" w:lineRule="auto"/>
      <w:jc w:val="both"/>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1F6"/>
    <w:pPr>
      <w:ind w:left="720"/>
      <w:contextualSpacing/>
    </w:pPr>
  </w:style>
  <w:style w:type="paragraph" w:customStyle="1" w:styleId="xmsonormal">
    <w:name w:val="x_msonormal"/>
    <w:basedOn w:val="Normal"/>
    <w:rsid w:val="002811F6"/>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styleId="NoSpacing">
    <w:name w:val="No Spacing"/>
    <w:uiPriority w:val="1"/>
    <w:qFormat/>
    <w:rsid w:val="002811F6"/>
    <w:pPr>
      <w:spacing w:before="120"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9F13B3"/>
    <w:pPr>
      <w:pBdr>
        <w:bottom w:val="single" w:sz="8" w:space="4" w:color="5B9BD5" w:themeColor="accent1"/>
      </w:pBdr>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13B3"/>
    <w:rPr>
      <w:rFonts w:asciiTheme="majorHAnsi" w:eastAsiaTheme="majorEastAsia" w:hAnsiTheme="majorHAnsi" w:cstheme="majorBidi"/>
      <w:color w:val="323E4F" w:themeColor="text2" w:themeShade="BF"/>
      <w:spacing w:val="5"/>
      <w:kern w:val="28"/>
      <w:sz w:val="52"/>
      <w:szCs w:val="52"/>
      <w:lang w:val="en-GB"/>
    </w:rPr>
  </w:style>
  <w:style w:type="character" w:styleId="Hyperlink">
    <w:name w:val="Hyperlink"/>
    <w:rsid w:val="009E3B13"/>
    <w:rPr>
      <w:color w:val="0000FF"/>
      <w:u w:val="single"/>
    </w:rPr>
  </w:style>
  <w:style w:type="character" w:customStyle="1" w:styleId="Heading1Char">
    <w:name w:val="Heading 1 Char"/>
    <w:basedOn w:val="DefaultParagraphFont"/>
    <w:link w:val="Heading1"/>
    <w:uiPriority w:val="9"/>
    <w:rsid w:val="00D16765"/>
    <w:rPr>
      <w:rFonts w:asciiTheme="majorHAnsi" w:eastAsiaTheme="majorEastAsia" w:hAnsiTheme="majorHAnsi" w:cstheme="majorBidi"/>
      <w:b/>
      <w:bCs/>
      <w:color w:val="2E74B5" w:themeColor="accent1" w:themeShade="BF"/>
      <w:sz w:val="28"/>
      <w:szCs w:val="28"/>
      <w:lang w:val="en-GB"/>
    </w:rPr>
  </w:style>
  <w:style w:type="character" w:styleId="Emphasis">
    <w:name w:val="Emphasis"/>
    <w:basedOn w:val="DefaultParagraphFont"/>
    <w:uiPriority w:val="20"/>
    <w:qFormat/>
    <w:rsid w:val="004F1869"/>
    <w:rPr>
      <w:i/>
      <w:iCs/>
    </w:rPr>
  </w:style>
  <w:style w:type="paragraph" w:styleId="Header">
    <w:name w:val="header"/>
    <w:basedOn w:val="Normal"/>
    <w:link w:val="HeaderChar"/>
    <w:uiPriority w:val="99"/>
    <w:unhideWhenUsed/>
    <w:rsid w:val="00894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74D"/>
    <w:rPr>
      <w:lang w:val="en-GB"/>
    </w:rPr>
  </w:style>
  <w:style w:type="paragraph" w:styleId="Footer">
    <w:name w:val="footer"/>
    <w:basedOn w:val="Normal"/>
    <w:link w:val="FooterChar"/>
    <w:uiPriority w:val="99"/>
    <w:unhideWhenUsed/>
    <w:rsid w:val="00894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74D"/>
    <w:rPr>
      <w:lang w:val="en-GB"/>
    </w:rPr>
  </w:style>
  <w:style w:type="paragraph" w:styleId="BalloonText">
    <w:name w:val="Balloon Text"/>
    <w:basedOn w:val="Normal"/>
    <w:link w:val="BalloonTextChar"/>
    <w:uiPriority w:val="99"/>
    <w:semiHidden/>
    <w:unhideWhenUsed/>
    <w:rsid w:val="00894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4D"/>
    <w:rPr>
      <w:rFonts w:ascii="Segoe UI" w:hAnsi="Segoe UI" w:cs="Segoe UI"/>
      <w:sz w:val="18"/>
      <w:szCs w:val="18"/>
      <w:lang w:val="en-GB"/>
    </w:rPr>
  </w:style>
  <w:style w:type="character" w:styleId="CommentReference">
    <w:name w:val="annotation reference"/>
    <w:basedOn w:val="DefaultParagraphFont"/>
    <w:uiPriority w:val="99"/>
    <w:semiHidden/>
    <w:unhideWhenUsed/>
    <w:rsid w:val="00085E80"/>
    <w:rPr>
      <w:sz w:val="16"/>
      <w:szCs w:val="16"/>
    </w:rPr>
  </w:style>
  <w:style w:type="paragraph" w:styleId="CommentText">
    <w:name w:val="annotation text"/>
    <w:basedOn w:val="Normal"/>
    <w:link w:val="CommentTextChar"/>
    <w:uiPriority w:val="99"/>
    <w:semiHidden/>
    <w:unhideWhenUsed/>
    <w:rsid w:val="00085E80"/>
    <w:pPr>
      <w:spacing w:line="240" w:lineRule="auto"/>
    </w:pPr>
    <w:rPr>
      <w:sz w:val="20"/>
      <w:szCs w:val="20"/>
    </w:rPr>
  </w:style>
  <w:style w:type="character" w:customStyle="1" w:styleId="CommentTextChar">
    <w:name w:val="Comment Text Char"/>
    <w:basedOn w:val="DefaultParagraphFont"/>
    <w:link w:val="CommentText"/>
    <w:uiPriority w:val="99"/>
    <w:semiHidden/>
    <w:rsid w:val="00085E80"/>
    <w:rPr>
      <w:sz w:val="20"/>
      <w:szCs w:val="20"/>
      <w:lang w:val="en-GB"/>
    </w:rPr>
  </w:style>
  <w:style w:type="paragraph" w:styleId="CommentSubject">
    <w:name w:val="annotation subject"/>
    <w:basedOn w:val="CommentText"/>
    <w:next w:val="CommentText"/>
    <w:link w:val="CommentSubjectChar"/>
    <w:uiPriority w:val="99"/>
    <w:semiHidden/>
    <w:unhideWhenUsed/>
    <w:rsid w:val="00085E80"/>
    <w:rPr>
      <w:b/>
      <w:bCs/>
    </w:rPr>
  </w:style>
  <w:style w:type="character" w:customStyle="1" w:styleId="CommentSubjectChar">
    <w:name w:val="Comment Subject Char"/>
    <w:basedOn w:val="CommentTextChar"/>
    <w:link w:val="CommentSubject"/>
    <w:uiPriority w:val="99"/>
    <w:semiHidden/>
    <w:rsid w:val="00085E8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16194">
      <w:bodyDiv w:val="1"/>
      <w:marLeft w:val="0"/>
      <w:marRight w:val="0"/>
      <w:marTop w:val="0"/>
      <w:marBottom w:val="0"/>
      <w:divBdr>
        <w:top w:val="none" w:sz="0" w:space="0" w:color="auto"/>
        <w:left w:val="none" w:sz="0" w:space="0" w:color="auto"/>
        <w:bottom w:val="none" w:sz="0" w:space="0" w:color="auto"/>
        <w:right w:val="none" w:sz="0" w:space="0" w:color="auto"/>
      </w:divBdr>
    </w:div>
    <w:div w:id="977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laya3@ukzn.ac.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changeindi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9C4C64-E3F5-4576-8F5C-5F179292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18</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40954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Ansurie Pillay</dc:creator>
  <cp:keywords/>
  <dc:description/>
  <cp:lastModifiedBy>Ansurie Pillay</cp:lastModifiedBy>
  <cp:revision>11</cp:revision>
  <cp:lastPrinted>2018-10-04T13:19:00Z</cp:lastPrinted>
  <dcterms:created xsi:type="dcterms:W3CDTF">2018-06-20T16:03:00Z</dcterms:created>
  <dcterms:modified xsi:type="dcterms:W3CDTF">2018-10-19T08:17:00Z</dcterms:modified>
</cp:coreProperties>
</file>